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832" w:rsidRDefault="00C40EC5">
      <w:pPr>
        <w:pStyle w:val="1"/>
        <w:ind w:right="270"/>
      </w:pPr>
      <w:r>
        <w:t xml:space="preserve">АННОТАЦИЯ К РАБОЧЕЙ ПРОГРАММЕ ДИСЦИПЛИНЫ </w:t>
      </w:r>
    </w:p>
    <w:p w:rsidR="00E904C3" w:rsidRDefault="00C40EC5">
      <w:pPr>
        <w:pStyle w:val="1"/>
        <w:ind w:right="270"/>
      </w:pPr>
      <w:r>
        <w:t>«ИНФОРМАТИКА»</w:t>
      </w:r>
    </w:p>
    <w:p w:rsidR="00E904C3" w:rsidRDefault="00C40EC5">
      <w:pPr>
        <w:ind w:left="257" w:right="261"/>
        <w:jc w:val="center"/>
        <w:rPr>
          <w:b/>
          <w:sz w:val="24"/>
        </w:rPr>
      </w:pPr>
      <w:r>
        <w:rPr>
          <w:b/>
          <w:sz w:val="24"/>
        </w:rPr>
        <w:t>для 10-11 классов (базовый уровень)</w:t>
      </w:r>
    </w:p>
    <w:p w:rsidR="00E904C3" w:rsidRDefault="00E904C3">
      <w:pPr>
        <w:ind w:left="257" w:right="258"/>
        <w:jc w:val="center"/>
        <w:rPr>
          <w:b/>
          <w:i/>
          <w:sz w:val="24"/>
        </w:rPr>
      </w:pPr>
    </w:p>
    <w:p w:rsidR="008D2832" w:rsidRDefault="008D2832">
      <w:pPr>
        <w:ind w:left="257" w:right="258"/>
        <w:jc w:val="center"/>
        <w:rPr>
          <w:b/>
          <w:i/>
          <w:sz w:val="24"/>
        </w:rPr>
      </w:pPr>
    </w:p>
    <w:p w:rsidR="00C40EC5" w:rsidRDefault="00C40EC5" w:rsidP="00C40EC5">
      <w:pPr>
        <w:ind w:left="4" w:right="20" w:firstLine="705"/>
        <w:jc w:val="both"/>
        <w:rPr>
          <w:sz w:val="20"/>
          <w:szCs w:val="20"/>
        </w:rPr>
      </w:pPr>
      <w:r>
        <w:rPr>
          <w:sz w:val="24"/>
          <w:szCs w:val="24"/>
        </w:rPr>
        <w:t xml:space="preserve">Рабочая программа по информатике для </w:t>
      </w:r>
      <w:r w:rsidRPr="00EC441C">
        <w:rPr>
          <w:sz w:val="24"/>
          <w:szCs w:val="24"/>
        </w:rPr>
        <w:t>10-</w:t>
      </w:r>
      <w:r>
        <w:rPr>
          <w:sz w:val="24"/>
          <w:szCs w:val="24"/>
        </w:rPr>
        <w:t>11 классов составлена на основе следующих документов:</w:t>
      </w:r>
    </w:p>
    <w:p w:rsidR="00C40EC5" w:rsidRPr="00455377" w:rsidRDefault="00C40EC5" w:rsidP="00C40EC5">
      <w:pPr>
        <w:pStyle w:val="a4"/>
        <w:widowControl/>
        <w:numPr>
          <w:ilvl w:val="0"/>
          <w:numId w:val="2"/>
        </w:numPr>
        <w:tabs>
          <w:tab w:val="left" w:pos="996"/>
        </w:tabs>
        <w:autoSpaceDE/>
        <w:autoSpaceDN/>
        <w:spacing w:before="0"/>
        <w:ind w:right="0"/>
        <w:contextualSpacing/>
        <w:jc w:val="both"/>
        <w:rPr>
          <w:sz w:val="24"/>
          <w:szCs w:val="24"/>
        </w:rPr>
      </w:pPr>
      <w:r w:rsidRPr="00455377">
        <w:rPr>
          <w:sz w:val="24"/>
          <w:szCs w:val="24"/>
        </w:rPr>
        <w:t>Федерального Закона от 29.12.2012 г. №273-ФЗ» Об образовании в Российской Федерации»;</w:t>
      </w:r>
    </w:p>
    <w:p w:rsidR="00C40EC5" w:rsidRPr="00455377" w:rsidRDefault="00C40EC5" w:rsidP="00C40EC5">
      <w:pPr>
        <w:pStyle w:val="a4"/>
        <w:widowControl/>
        <w:numPr>
          <w:ilvl w:val="0"/>
          <w:numId w:val="2"/>
        </w:numPr>
        <w:tabs>
          <w:tab w:val="left" w:pos="996"/>
        </w:tabs>
        <w:autoSpaceDE/>
        <w:autoSpaceDN/>
        <w:spacing w:before="0"/>
        <w:ind w:right="0"/>
        <w:contextualSpacing/>
        <w:jc w:val="both"/>
        <w:rPr>
          <w:sz w:val="24"/>
          <w:szCs w:val="24"/>
        </w:rPr>
      </w:pPr>
      <w:r w:rsidRPr="00455377">
        <w:rPr>
          <w:sz w:val="24"/>
          <w:szCs w:val="24"/>
        </w:rPr>
        <w:t xml:space="preserve">Федерального компонента государственного стандарта </w:t>
      </w:r>
      <w:r>
        <w:rPr>
          <w:sz w:val="24"/>
          <w:szCs w:val="24"/>
        </w:rPr>
        <w:t>среднего</w:t>
      </w:r>
      <w:r w:rsidRPr="00455377">
        <w:rPr>
          <w:sz w:val="24"/>
          <w:szCs w:val="24"/>
        </w:rPr>
        <w:t xml:space="preserve"> общего образования по информатике и информационным технологиям (приказ МО РФ от 05.03.2004</w:t>
      </w:r>
      <w:r>
        <w:rPr>
          <w:sz w:val="24"/>
          <w:szCs w:val="24"/>
        </w:rPr>
        <w:t xml:space="preserve">. </w:t>
      </w:r>
      <w:r w:rsidRPr="00455377">
        <w:rPr>
          <w:sz w:val="24"/>
          <w:szCs w:val="24"/>
        </w:rPr>
        <w:t>1089);</w:t>
      </w:r>
    </w:p>
    <w:p w:rsidR="00C40EC5" w:rsidRPr="00455377" w:rsidRDefault="00C40EC5" w:rsidP="00C40EC5">
      <w:pPr>
        <w:pStyle w:val="a4"/>
        <w:widowControl/>
        <w:numPr>
          <w:ilvl w:val="0"/>
          <w:numId w:val="2"/>
        </w:numPr>
        <w:tabs>
          <w:tab w:val="left" w:pos="996"/>
        </w:tabs>
        <w:autoSpaceDE/>
        <w:autoSpaceDN/>
        <w:spacing w:before="0"/>
        <w:ind w:right="0"/>
        <w:contextualSpacing/>
        <w:jc w:val="both"/>
        <w:rPr>
          <w:sz w:val="24"/>
          <w:szCs w:val="24"/>
        </w:rPr>
      </w:pPr>
      <w:r w:rsidRPr="00455377">
        <w:rPr>
          <w:sz w:val="24"/>
          <w:szCs w:val="24"/>
        </w:rPr>
        <w:t>Постановление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Российской Федерации от 29.12.2010 №189 «Об утверждении СанПиН 2.4.2.2821-10». «Санитарно-эпидемиологические требования к условиям и организации обучения в общеобразовательных учреждениях» (с изменениями на 29.06.2011) (далее - СанПиН 2.4.2.2821- 10);</w:t>
      </w:r>
    </w:p>
    <w:p w:rsidR="00C40EC5" w:rsidRPr="00DE4E00" w:rsidRDefault="00C40EC5" w:rsidP="00C40EC5">
      <w:pPr>
        <w:pStyle w:val="2"/>
        <w:numPr>
          <w:ilvl w:val="0"/>
          <w:numId w:val="2"/>
        </w:numPr>
        <w:tabs>
          <w:tab w:val="left" w:pos="851"/>
        </w:tabs>
        <w:spacing w:before="0" w:beforeAutospacing="0" w:after="0" w:afterAutospacing="0"/>
        <w:ind w:right="-6"/>
        <w:jc w:val="both"/>
        <w:textAlignment w:val="baseline"/>
        <w:rPr>
          <w:b w:val="0"/>
          <w:bCs w:val="0"/>
          <w:color w:val="000000"/>
          <w:sz w:val="24"/>
          <w:szCs w:val="24"/>
        </w:rPr>
      </w:pPr>
      <w:proofErr w:type="gramStart"/>
      <w:r w:rsidRPr="00DE4E00">
        <w:rPr>
          <w:b w:val="0"/>
          <w:sz w:val="24"/>
          <w:szCs w:val="24"/>
        </w:rPr>
        <w:t xml:space="preserve">Федеральный перечень учебников, рекомендованных и допущенных Министерством образования и науки по Приказу МО РФ </w:t>
      </w:r>
      <w:r w:rsidRPr="00DE4E00">
        <w:rPr>
          <w:b w:val="0"/>
          <w:bCs w:val="0"/>
          <w:color w:val="000000"/>
          <w:sz w:val="24"/>
          <w:szCs w:val="24"/>
        </w:rPr>
        <w:t>от 5 июля 2017 г. № 629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</w:t>
      </w:r>
      <w:r>
        <w:rPr>
          <w:b w:val="0"/>
          <w:bCs w:val="0"/>
          <w:color w:val="000000"/>
          <w:sz w:val="24"/>
          <w:szCs w:val="24"/>
        </w:rPr>
        <w:t>;</w:t>
      </w:r>
      <w:proofErr w:type="gramEnd"/>
    </w:p>
    <w:p w:rsidR="00C40EC5" w:rsidRPr="00455377" w:rsidRDefault="00C40EC5" w:rsidP="00C40EC5">
      <w:pPr>
        <w:pStyle w:val="a4"/>
        <w:widowControl/>
        <w:numPr>
          <w:ilvl w:val="0"/>
          <w:numId w:val="2"/>
        </w:numPr>
        <w:autoSpaceDE/>
        <w:autoSpaceDN/>
        <w:spacing w:before="0"/>
        <w:ind w:right="0"/>
        <w:contextualSpacing/>
        <w:jc w:val="both"/>
        <w:rPr>
          <w:sz w:val="20"/>
          <w:szCs w:val="20"/>
        </w:rPr>
      </w:pPr>
      <w:r w:rsidRPr="00455377">
        <w:rPr>
          <w:sz w:val="24"/>
          <w:szCs w:val="24"/>
        </w:rPr>
        <w:t>Примерной программы по «Информатике и ИКТ» среднего общего образовани</w:t>
      </w:r>
      <w:proofErr w:type="gramStart"/>
      <w:r w:rsidRPr="00455377">
        <w:rPr>
          <w:sz w:val="24"/>
          <w:szCs w:val="24"/>
        </w:rPr>
        <w:t>я(</w:t>
      </w:r>
      <w:proofErr w:type="gramEnd"/>
      <w:r w:rsidRPr="00455377">
        <w:rPr>
          <w:sz w:val="24"/>
          <w:szCs w:val="24"/>
        </w:rPr>
        <w:t xml:space="preserve">базовый уровень) 10-11 классы, рекомендованный Минобрнауки РФ и авторской программой, </w:t>
      </w:r>
      <w:proofErr w:type="spellStart"/>
      <w:r w:rsidRPr="00455377">
        <w:rPr>
          <w:sz w:val="24"/>
          <w:szCs w:val="24"/>
        </w:rPr>
        <w:t>авторы:</w:t>
      </w:r>
      <w:r>
        <w:rPr>
          <w:sz w:val="24"/>
          <w:szCs w:val="24"/>
        </w:rPr>
        <w:t>Л.Л.Босова</w:t>
      </w:r>
      <w:proofErr w:type="spellEnd"/>
      <w:r>
        <w:rPr>
          <w:sz w:val="24"/>
          <w:szCs w:val="24"/>
        </w:rPr>
        <w:t xml:space="preserve">, А.Ю </w:t>
      </w:r>
      <w:proofErr w:type="spellStart"/>
      <w:r>
        <w:rPr>
          <w:sz w:val="24"/>
          <w:szCs w:val="24"/>
        </w:rPr>
        <w:t>Босова</w:t>
      </w:r>
      <w:proofErr w:type="spellEnd"/>
      <w:r>
        <w:rPr>
          <w:sz w:val="24"/>
          <w:szCs w:val="24"/>
        </w:rPr>
        <w:t>;</w:t>
      </w:r>
    </w:p>
    <w:p w:rsidR="00C40EC5" w:rsidRPr="00455377" w:rsidRDefault="00C40EC5" w:rsidP="00C40EC5">
      <w:pPr>
        <w:pStyle w:val="a4"/>
        <w:widowControl/>
        <w:numPr>
          <w:ilvl w:val="0"/>
          <w:numId w:val="2"/>
        </w:numPr>
        <w:autoSpaceDE/>
        <w:autoSpaceDN/>
        <w:spacing w:before="0" w:line="279" w:lineRule="auto"/>
        <w:ind w:right="0"/>
        <w:contextualSpacing/>
        <w:jc w:val="both"/>
        <w:rPr>
          <w:sz w:val="20"/>
          <w:szCs w:val="20"/>
        </w:rPr>
      </w:pPr>
      <w:r w:rsidRPr="00455377">
        <w:rPr>
          <w:color w:val="00000A"/>
          <w:sz w:val="24"/>
          <w:szCs w:val="24"/>
        </w:rPr>
        <w:t xml:space="preserve">Учебного плана </w:t>
      </w:r>
      <w:r>
        <w:rPr>
          <w:color w:val="00000A"/>
          <w:sz w:val="24"/>
          <w:szCs w:val="24"/>
        </w:rPr>
        <w:t>МАОУ «Школа № 1» КГО на 2020-2021 учебный год;</w:t>
      </w:r>
    </w:p>
    <w:p w:rsidR="00C40EC5" w:rsidRPr="001976C4" w:rsidRDefault="00C40EC5" w:rsidP="00C40EC5">
      <w:pPr>
        <w:pStyle w:val="a4"/>
        <w:widowControl/>
        <w:numPr>
          <w:ilvl w:val="0"/>
          <w:numId w:val="2"/>
        </w:numPr>
        <w:autoSpaceDE/>
        <w:autoSpaceDN/>
        <w:spacing w:before="0" w:line="279" w:lineRule="auto"/>
        <w:ind w:right="0"/>
        <w:contextualSpacing/>
        <w:jc w:val="both"/>
        <w:rPr>
          <w:sz w:val="20"/>
          <w:szCs w:val="20"/>
        </w:rPr>
      </w:pPr>
      <w:r w:rsidRPr="00455377">
        <w:rPr>
          <w:sz w:val="24"/>
          <w:szCs w:val="24"/>
        </w:rPr>
        <w:t xml:space="preserve">Положения о структуре, порядке разработки и утверждения рабочих программ учебных предметов (курсов) </w:t>
      </w:r>
      <w:r>
        <w:rPr>
          <w:sz w:val="24"/>
          <w:szCs w:val="24"/>
        </w:rPr>
        <w:t>педагогов, реализующих ФГОС СОО;</w:t>
      </w:r>
    </w:p>
    <w:p w:rsidR="00C40EC5" w:rsidRPr="003577D8" w:rsidRDefault="00C40EC5" w:rsidP="00C40EC5">
      <w:pPr>
        <w:pStyle w:val="a4"/>
        <w:widowControl/>
        <w:numPr>
          <w:ilvl w:val="0"/>
          <w:numId w:val="2"/>
        </w:numPr>
        <w:autoSpaceDE/>
        <w:autoSpaceDN/>
        <w:spacing w:before="0" w:line="279" w:lineRule="auto"/>
        <w:ind w:right="0"/>
        <w:contextualSpacing/>
        <w:jc w:val="both"/>
        <w:rPr>
          <w:sz w:val="24"/>
          <w:szCs w:val="24"/>
        </w:rPr>
      </w:pPr>
      <w:r w:rsidRPr="003577D8">
        <w:rPr>
          <w:sz w:val="24"/>
          <w:szCs w:val="24"/>
        </w:rPr>
        <w:t>Основной образовательной программы среднего общего образования МАОУ "Школа №1" КГО</w:t>
      </w:r>
      <w:r>
        <w:rPr>
          <w:sz w:val="24"/>
          <w:szCs w:val="24"/>
        </w:rPr>
        <w:t>.</w:t>
      </w:r>
    </w:p>
    <w:p w:rsidR="00E904C3" w:rsidRDefault="00E904C3">
      <w:pPr>
        <w:pStyle w:val="a3"/>
        <w:spacing w:before="4"/>
        <w:ind w:left="0" w:firstLine="0"/>
        <w:jc w:val="left"/>
        <w:rPr>
          <w:sz w:val="21"/>
        </w:rPr>
      </w:pPr>
    </w:p>
    <w:p w:rsidR="00E904C3" w:rsidRDefault="00C40EC5">
      <w:pPr>
        <w:pStyle w:val="1"/>
        <w:spacing w:before="0" w:line="225" w:lineRule="auto"/>
        <w:ind w:left="4103" w:right="1373" w:hanging="2723"/>
        <w:jc w:val="both"/>
      </w:pPr>
      <w:r>
        <w:t>Вклад учебного предмета в достижение целей среднего общего образования</w:t>
      </w:r>
    </w:p>
    <w:p w:rsidR="00E904C3" w:rsidRDefault="00C40EC5">
      <w:pPr>
        <w:pStyle w:val="a3"/>
        <w:spacing w:before="116"/>
        <w:ind w:right="102" w:firstLine="283"/>
      </w:pPr>
      <w:r>
        <w:t>Современный этап развития России, определяемый масштабными социально- экономическими преобразованиями внутри страны и общемировыми тенденциями перехода к информационному обществу, предполагает высокий уровень адаптации выпускника школы к жизни и работе в высокотехнологичной наукоёмкой среде.</w:t>
      </w:r>
    </w:p>
    <w:p w:rsidR="00E904C3" w:rsidRDefault="00C40EC5">
      <w:pPr>
        <w:pStyle w:val="a3"/>
        <w:ind w:right="108" w:firstLine="283"/>
      </w:pPr>
      <w:r>
        <w:t xml:space="preserve">Формирование фундаментальных представлений, касающихся информационной составляющей современного мира, создания и использования информационных и коммуникационных технологий (ИКТ) — прерогатива школьного курса информатики. </w:t>
      </w:r>
      <w:proofErr w:type="gramStart"/>
      <w:r>
        <w:t>Его изучение обеспечит школьникам более широкие возможности реализации индивидуальных образовательных запросов; будет способствовать повышению уровня адаптации выпускника школы к жизни и работе в современном информационном обществе; даст дополнительные гарантии получения качественного бесплатного конкурентоспособного образования, которое невозможно без знания информатики и ИКТ; положительно скажется на уровне подготовки выпускников школы, которые будут иметь необходимые компетенции для получения профессионального</w:t>
      </w:r>
      <w:r>
        <w:rPr>
          <w:spacing w:val="-8"/>
        </w:rPr>
        <w:t xml:space="preserve"> </w:t>
      </w:r>
      <w:r>
        <w:t>образования.</w:t>
      </w:r>
      <w:proofErr w:type="gramEnd"/>
    </w:p>
    <w:p w:rsidR="00E904C3" w:rsidRDefault="00C40EC5">
      <w:pPr>
        <w:pStyle w:val="a3"/>
        <w:spacing w:before="1"/>
        <w:ind w:right="115" w:firstLine="283"/>
      </w:pPr>
      <w:r>
        <w:t xml:space="preserve">Основная цель изучения учебного предмета «Информатика» на базовом уровне среднего общего образования —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труда. В связи с этим </w:t>
      </w:r>
      <w:r>
        <w:lastRenderedPageBreak/>
        <w:t>изучение информатики в 10-11 классах должно обеспечить:</w:t>
      </w:r>
    </w:p>
    <w:p w:rsidR="00E904C3" w:rsidRDefault="00C40EC5">
      <w:pPr>
        <w:pStyle w:val="a4"/>
        <w:numPr>
          <w:ilvl w:val="1"/>
          <w:numId w:val="1"/>
        </w:numPr>
        <w:tabs>
          <w:tab w:val="left" w:pos="563"/>
        </w:tabs>
        <w:spacing w:line="237" w:lineRule="auto"/>
        <w:jc w:val="both"/>
        <w:rPr>
          <w:sz w:val="24"/>
        </w:rPr>
      </w:pPr>
      <w:r>
        <w:rPr>
          <w:sz w:val="24"/>
        </w:rPr>
        <w:t>сформированность представлений о роли информатики, информационных и коммуникационных технологий в современном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обществе;</w:t>
      </w:r>
    </w:p>
    <w:p w:rsidR="00E904C3" w:rsidRDefault="00C40EC5">
      <w:pPr>
        <w:pStyle w:val="a4"/>
        <w:numPr>
          <w:ilvl w:val="1"/>
          <w:numId w:val="1"/>
        </w:numPr>
        <w:tabs>
          <w:tab w:val="left" w:pos="563"/>
        </w:tabs>
        <w:spacing w:before="3" w:line="288" w:lineRule="exact"/>
        <w:ind w:right="0"/>
        <w:jc w:val="both"/>
        <w:rPr>
          <w:sz w:val="24"/>
        </w:rPr>
      </w:pPr>
      <w:r>
        <w:rPr>
          <w:sz w:val="24"/>
        </w:rPr>
        <w:t>сформированность основ логического и алгоритмического</w:t>
      </w:r>
      <w:r>
        <w:rPr>
          <w:spacing w:val="-17"/>
          <w:sz w:val="24"/>
        </w:rPr>
        <w:t xml:space="preserve"> </w:t>
      </w:r>
      <w:r>
        <w:rPr>
          <w:sz w:val="24"/>
        </w:rPr>
        <w:t>мышления;</w:t>
      </w:r>
    </w:p>
    <w:p w:rsidR="00E904C3" w:rsidRDefault="00C40EC5">
      <w:pPr>
        <w:pStyle w:val="a4"/>
        <w:numPr>
          <w:ilvl w:val="1"/>
          <w:numId w:val="1"/>
        </w:numPr>
        <w:tabs>
          <w:tab w:val="left" w:pos="563"/>
        </w:tabs>
        <w:spacing w:before="0"/>
        <w:ind w:right="114"/>
        <w:jc w:val="both"/>
        <w:rPr>
          <w:sz w:val="24"/>
        </w:rPr>
      </w:pPr>
      <w:r>
        <w:rPr>
          <w:sz w:val="24"/>
        </w:rPr>
        <w:t>сформированность умений различать факты и оценки, сравнивать оценочные выводы, видеть их связь с критериями оценок и связь критериев с определённой системой ценностей, проверять на достоверность и 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информацию;</w:t>
      </w:r>
    </w:p>
    <w:p w:rsidR="00E904C3" w:rsidRDefault="00C40EC5">
      <w:pPr>
        <w:pStyle w:val="a4"/>
        <w:numPr>
          <w:ilvl w:val="1"/>
          <w:numId w:val="1"/>
        </w:numPr>
        <w:tabs>
          <w:tab w:val="left" w:pos="563"/>
        </w:tabs>
        <w:spacing w:before="0"/>
        <w:ind w:right="107"/>
        <w:jc w:val="both"/>
        <w:rPr>
          <w:sz w:val="24"/>
        </w:rPr>
      </w:pPr>
      <w:r>
        <w:rPr>
          <w:sz w:val="24"/>
        </w:rPr>
        <w:t>сформированность представлений о влиянии информационных технологий на жизнь человека в обществе;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 информационных технологий;</w:t>
      </w:r>
    </w:p>
    <w:p w:rsidR="00E904C3" w:rsidRDefault="00C40EC5">
      <w:pPr>
        <w:pStyle w:val="a4"/>
        <w:numPr>
          <w:ilvl w:val="1"/>
          <w:numId w:val="1"/>
        </w:numPr>
        <w:tabs>
          <w:tab w:val="left" w:pos="558"/>
        </w:tabs>
        <w:spacing w:before="1"/>
        <w:ind w:left="558" w:right="111" w:hanging="159"/>
        <w:jc w:val="both"/>
        <w:rPr>
          <w:sz w:val="24"/>
        </w:rPr>
      </w:pPr>
      <w:r>
        <w:rPr>
          <w:sz w:val="24"/>
        </w:rPr>
        <w:t>принятие правовых и этических аспектов информационных технологий; осознание ответственности людей, вовлечённых в создание и использование информационных систем, распространение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E904C3" w:rsidRDefault="00C40EC5">
      <w:pPr>
        <w:pStyle w:val="a4"/>
        <w:numPr>
          <w:ilvl w:val="1"/>
          <w:numId w:val="1"/>
        </w:numPr>
        <w:tabs>
          <w:tab w:val="left" w:pos="558"/>
        </w:tabs>
        <w:spacing w:before="0"/>
        <w:ind w:left="558" w:right="104" w:hanging="159"/>
        <w:jc w:val="both"/>
        <w:rPr>
          <w:sz w:val="24"/>
        </w:rPr>
      </w:pPr>
      <w:r>
        <w:rPr>
          <w:sz w:val="24"/>
        </w:rPr>
        <w:t>создание условий для развития навыков учебной, проектной, научно- исследовательской и творческой деятельности, мотивации обучающихся к саморазвитию.</w:t>
      </w:r>
    </w:p>
    <w:p w:rsidR="00E904C3" w:rsidRDefault="00E904C3">
      <w:pPr>
        <w:jc w:val="both"/>
        <w:rPr>
          <w:sz w:val="24"/>
        </w:rPr>
      </w:pPr>
    </w:p>
    <w:p w:rsidR="00E904C3" w:rsidRDefault="00C40EC5">
      <w:pPr>
        <w:pStyle w:val="1"/>
        <w:ind w:left="2452"/>
        <w:jc w:val="both"/>
      </w:pPr>
      <w:r>
        <w:t>Общая характеристика учебного предмета</w:t>
      </w:r>
    </w:p>
    <w:p w:rsidR="00E904C3" w:rsidRDefault="00C40EC5">
      <w:pPr>
        <w:pStyle w:val="a3"/>
        <w:spacing w:before="115"/>
        <w:ind w:right="105" w:firstLine="278"/>
      </w:pPr>
      <w:r>
        <w:t>Информатика — это научная дисциплина о закономерностях протекания информационных процессов в различных средах, а также о методах и средствах их автоматизации.</w:t>
      </w:r>
    </w:p>
    <w:p w:rsidR="00E904C3" w:rsidRDefault="00C40EC5">
      <w:pPr>
        <w:pStyle w:val="a3"/>
        <w:spacing w:before="1"/>
        <w:ind w:left="390" w:firstLine="0"/>
      </w:pPr>
      <w:r>
        <w:t>Общеобразовательный предмет информатики отражает:</w:t>
      </w:r>
    </w:p>
    <w:p w:rsidR="00E904C3" w:rsidRDefault="00C40EC5">
      <w:pPr>
        <w:pStyle w:val="a4"/>
        <w:numPr>
          <w:ilvl w:val="1"/>
          <w:numId w:val="1"/>
        </w:numPr>
        <w:tabs>
          <w:tab w:val="left" w:pos="558"/>
        </w:tabs>
        <w:spacing w:before="1"/>
        <w:ind w:left="558" w:right="113" w:hanging="159"/>
        <w:rPr>
          <w:sz w:val="24"/>
        </w:rPr>
      </w:pPr>
      <w:r>
        <w:rPr>
          <w:sz w:val="24"/>
        </w:rPr>
        <w:t>сущность информатики как научной дисциплины, изучающей закономерности протекания информационных процессов в различных средах</w:t>
      </w:r>
      <w:r>
        <w:rPr>
          <w:spacing w:val="-4"/>
          <w:sz w:val="24"/>
        </w:rPr>
        <w:t xml:space="preserve"> </w:t>
      </w:r>
      <w:r>
        <w:rPr>
          <w:sz w:val="24"/>
        </w:rPr>
        <w:t>(системах);</w:t>
      </w:r>
    </w:p>
    <w:p w:rsidR="00E904C3" w:rsidRDefault="00C40EC5">
      <w:pPr>
        <w:pStyle w:val="a4"/>
        <w:numPr>
          <w:ilvl w:val="1"/>
          <w:numId w:val="1"/>
        </w:numPr>
        <w:tabs>
          <w:tab w:val="left" w:pos="558"/>
        </w:tabs>
        <w:spacing w:line="237" w:lineRule="auto"/>
        <w:ind w:left="558" w:hanging="159"/>
        <w:rPr>
          <w:sz w:val="24"/>
        </w:rPr>
      </w:pPr>
      <w:r>
        <w:rPr>
          <w:sz w:val="24"/>
        </w:rPr>
        <w:t>основные области применения информатики, прежде всего информационные и коммуникационные технологии, управление и социальную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сферу;</w:t>
      </w:r>
    </w:p>
    <w:p w:rsidR="00E904C3" w:rsidRDefault="00C40EC5">
      <w:pPr>
        <w:pStyle w:val="a4"/>
        <w:numPr>
          <w:ilvl w:val="1"/>
          <w:numId w:val="1"/>
        </w:numPr>
        <w:tabs>
          <w:tab w:val="left" w:pos="558"/>
        </w:tabs>
        <w:spacing w:before="3" w:line="287" w:lineRule="exact"/>
        <w:ind w:left="558" w:right="0" w:hanging="159"/>
        <w:rPr>
          <w:sz w:val="24"/>
        </w:rPr>
      </w:pPr>
      <w:r>
        <w:rPr>
          <w:sz w:val="24"/>
        </w:rPr>
        <w:t>междисциплинарный характер информатики и информационной</w:t>
      </w:r>
      <w:r>
        <w:rPr>
          <w:spacing w:val="-11"/>
          <w:sz w:val="24"/>
        </w:rPr>
        <w:t xml:space="preserve"> </w:t>
      </w:r>
      <w:r>
        <w:rPr>
          <w:sz w:val="24"/>
        </w:rPr>
        <w:t>деятельности.</w:t>
      </w:r>
    </w:p>
    <w:p w:rsidR="00E904C3" w:rsidRDefault="00C40EC5">
      <w:pPr>
        <w:pStyle w:val="a3"/>
        <w:ind w:right="110" w:firstLine="278"/>
      </w:pPr>
      <w:r>
        <w:t>Методы и средства информатики с каждым днём всё больше проникают во все сферы жизни и области знания. Изучение информатики в школе важно не только для тех учащихся, которые планирует стать специалистами, разрабатывающими новые информационные технологии; не менее важно оно и для тех, кто планирует стать в будущем физиком или медиком, историком или филологом, руководителем предприятия или политиком, представителем любой другой области знаний или профессии.</w:t>
      </w:r>
    </w:p>
    <w:p w:rsidR="00E904C3" w:rsidRDefault="00C40EC5">
      <w:pPr>
        <w:pStyle w:val="a3"/>
        <w:ind w:right="105" w:firstLine="278"/>
      </w:pPr>
      <w:r>
        <w:t>Курс информатики средней школы является завершающим этапом непрерывной подготовки школьников в области информатики и ИКТ; он опирается на содержание курса информатики основной школы и опыт постоянного применения ИКТ, дает теоретическое осмысление, интерпретацию и обобщение этого опыта. Согласно ФГОС среднего (полного) общего образования курс информатики в старшей школе может изучаться на базовом или на углублённом уровне.</w:t>
      </w:r>
    </w:p>
    <w:p w:rsidR="00E904C3" w:rsidRDefault="00C40EC5">
      <w:pPr>
        <w:pStyle w:val="a3"/>
        <w:ind w:right="105" w:firstLine="278"/>
      </w:pPr>
      <w:r>
        <w:t>Результаты базового уровня изучения предмета ориентированы, в первую очередь, на общую функциональную грамотность, получение компетентностей для повседневной жизни и общего развития. Они включают в себя:</w:t>
      </w:r>
    </w:p>
    <w:p w:rsidR="00E904C3" w:rsidRDefault="00C40EC5">
      <w:pPr>
        <w:pStyle w:val="a4"/>
        <w:numPr>
          <w:ilvl w:val="1"/>
          <w:numId w:val="1"/>
        </w:numPr>
        <w:tabs>
          <w:tab w:val="left" w:pos="558"/>
        </w:tabs>
        <w:spacing w:line="237" w:lineRule="auto"/>
        <w:ind w:left="558" w:right="110" w:hanging="159"/>
        <w:rPr>
          <w:sz w:val="24"/>
        </w:rPr>
      </w:pPr>
      <w:r>
        <w:rPr>
          <w:sz w:val="24"/>
        </w:rPr>
        <w:t>понимание предмета, ключевых вопросов и основных составляющих элементов изучаемой предметной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области;</w:t>
      </w:r>
    </w:p>
    <w:p w:rsidR="00E904C3" w:rsidRDefault="00C40EC5">
      <w:pPr>
        <w:pStyle w:val="a4"/>
        <w:numPr>
          <w:ilvl w:val="1"/>
          <w:numId w:val="1"/>
        </w:numPr>
        <w:tabs>
          <w:tab w:val="left" w:pos="558"/>
        </w:tabs>
        <w:spacing w:before="3"/>
        <w:ind w:left="558" w:hanging="159"/>
        <w:rPr>
          <w:sz w:val="24"/>
        </w:rPr>
      </w:pPr>
      <w:r>
        <w:rPr>
          <w:sz w:val="24"/>
        </w:rPr>
        <w:t>умение решать основные практические задачи, характерные для использования методов и инструментария данной предметной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области;</w:t>
      </w:r>
    </w:p>
    <w:p w:rsidR="00E904C3" w:rsidRDefault="00C40EC5">
      <w:pPr>
        <w:pStyle w:val="a4"/>
        <w:numPr>
          <w:ilvl w:val="1"/>
          <w:numId w:val="1"/>
        </w:numPr>
        <w:tabs>
          <w:tab w:val="left" w:pos="558"/>
          <w:tab w:val="left" w:pos="1807"/>
          <w:tab w:val="left" w:pos="2629"/>
          <w:tab w:val="left" w:pos="3912"/>
          <w:tab w:val="left" w:pos="5341"/>
          <w:tab w:val="left" w:pos="6418"/>
          <w:tab w:val="left" w:pos="8272"/>
          <w:tab w:val="left" w:pos="9317"/>
        </w:tabs>
        <w:spacing w:line="237" w:lineRule="auto"/>
        <w:ind w:left="558" w:right="117" w:hanging="159"/>
        <w:rPr>
          <w:sz w:val="24"/>
        </w:rPr>
      </w:pPr>
      <w:r>
        <w:rPr>
          <w:sz w:val="24"/>
        </w:rPr>
        <w:t>осознание</w:t>
      </w:r>
      <w:r>
        <w:rPr>
          <w:sz w:val="24"/>
        </w:rPr>
        <w:tab/>
        <w:t>рамок</w:t>
      </w:r>
      <w:r>
        <w:rPr>
          <w:sz w:val="24"/>
        </w:rPr>
        <w:tab/>
        <w:t>изучаемой</w:t>
      </w:r>
      <w:r>
        <w:rPr>
          <w:sz w:val="24"/>
        </w:rPr>
        <w:tab/>
        <w:t>предметной</w:t>
      </w:r>
      <w:r>
        <w:rPr>
          <w:sz w:val="24"/>
        </w:rPr>
        <w:tab/>
        <w:t>области,</w:t>
      </w:r>
      <w:r>
        <w:rPr>
          <w:sz w:val="24"/>
        </w:rPr>
        <w:tab/>
        <w:t>ограниченности</w:t>
      </w:r>
      <w:r>
        <w:rPr>
          <w:sz w:val="24"/>
        </w:rPr>
        <w:tab/>
        <w:t>методов</w:t>
      </w:r>
      <w:r>
        <w:rPr>
          <w:sz w:val="24"/>
        </w:rPr>
        <w:tab/>
      </w:r>
      <w:r>
        <w:rPr>
          <w:spacing w:val="-17"/>
          <w:sz w:val="24"/>
        </w:rPr>
        <w:t xml:space="preserve">и </w:t>
      </w:r>
      <w:r>
        <w:rPr>
          <w:sz w:val="24"/>
        </w:rPr>
        <w:t>инструментов, типичных связей с некоторыми другими областями</w:t>
      </w:r>
      <w:r>
        <w:rPr>
          <w:spacing w:val="-9"/>
          <w:sz w:val="24"/>
        </w:rPr>
        <w:t xml:space="preserve"> </w:t>
      </w:r>
      <w:r>
        <w:rPr>
          <w:sz w:val="24"/>
        </w:rPr>
        <w:t>знания.</w:t>
      </w:r>
    </w:p>
    <w:p w:rsidR="00E904C3" w:rsidRDefault="00C40EC5">
      <w:pPr>
        <w:pStyle w:val="a3"/>
        <w:spacing w:before="1"/>
        <w:ind w:right="120" w:firstLine="288"/>
      </w:pPr>
      <w:r>
        <w:t>Содержание курса информатики в старшей школе ориентировано на дальнейшее развитие информационных компетенций выпускника, готового к жизни и деятельности в современном высокотехнологичном информационном обществе, умение эффективно использовать возможности этого общества и защищаться от его негативных воздействий.</w:t>
      </w:r>
    </w:p>
    <w:p w:rsidR="00E904C3" w:rsidRDefault="00C40EC5">
      <w:pPr>
        <w:pStyle w:val="a3"/>
        <w:spacing w:before="1"/>
        <w:ind w:right="120" w:firstLine="283"/>
      </w:pPr>
      <w:r>
        <w:t xml:space="preserve">Все ученики, изучающие информатику на базовом уровне, должны овладеть ключевыми понятиями и закономерностями, на которых строится предметная область </w:t>
      </w:r>
      <w:r>
        <w:lastRenderedPageBreak/>
        <w:t>информатики.</w:t>
      </w:r>
    </w:p>
    <w:p w:rsidR="00E904C3" w:rsidRDefault="00C40EC5">
      <w:pPr>
        <w:pStyle w:val="a3"/>
        <w:ind w:right="115" w:firstLine="283"/>
      </w:pPr>
      <w:r>
        <w:t>Каждый ученик, изучивший курс информатики базового уровня, может научиться выполнять задания базового уровня сложности, входящие в ЕГЭ.</w:t>
      </w:r>
    </w:p>
    <w:p w:rsidR="00E904C3" w:rsidRDefault="00C40EC5">
      <w:pPr>
        <w:pStyle w:val="1"/>
        <w:spacing w:before="125"/>
        <w:ind w:left="2473"/>
        <w:jc w:val="both"/>
      </w:pPr>
      <w:r>
        <w:t>Место учебного предмета в учебном плане</w:t>
      </w:r>
    </w:p>
    <w:p w:rsidR="00E904C3" w:rsidRDefault="00C40EC5">
      <w:pPr>
        <w:pStyle w:val="a3"/>
        <w:spacing w:before="115"/>
        <w:ind w:right="114" w:firstLine="278"/>
      </w:pPr>
      <w:r>
        <w:t xml:space="preserve">Рабочая программа по предмету «Информатика и ИКТ» в старшей школе на базовом уровне составлена на основе авторской рабочей программы по информатике для старшей школы (авторы Л. Л. </w:t>
      </w:r>
      <w:proofErr w:type="spellStart"/>
      <w:r>
        <w:t>Босова</w:t>
      </w:r>
      <w:proofErr w:type="spellEnd"/>
      <w:r>
        <w:t xml:space="preserve">, А. Ю. </w:t>
      </w:r>
      <w:proofErr w:type="spellStart"/>
      <w:r>
        <w:t>Босова</w:t>
      </w:r>
      <w:proofErr w:type="spellEnd"/>
      <w:r>
        <w:t>) в объеме 66 часов (10 класс – 33 часов и 11 класс – 33 часов).</w:t>
      </w:r>
    </w:p>
    <w:p w:rsidR="00E904C3" w:rsidRDefault="00E904C3"/>
    <w:p w:rsidR="00805A10" w:rsidRDefault="00805A10" w:rsidP="00C40EC5"/>
    <w:p w:rsidR="008D2832" w:rsidRDefault="008D2832" w:rsidP="008D2832">
      <w:pPr>
        <w:widowControl/>
        <w:tabs>
          <w:tab w:val="left" w:pos="1200"/>
        </w:tabs>
        <w:autoSpaceDE/>
        <w:autoSpaceDN/>
        <w:spacing w:line="0" w:lineRule="atLeast"/>
        <w:ind w:left="1200"/>
        <w:rPr>
          <w:b/>
          <w:sz w:val="24"/>
          <w:lang w:bidi="ar-SA"/>
        </w:rPr>
      </w:pPr>
      <w:bookmarkStart w:id="0" w:name="_GoBack"/>
      <w:bookmarkEnd w:id="0"/>
      <w:r>
        <w:rPr>
          <w:b/>
          <w:sz w:val="24"/>
        </w:rPr>
        <w:t xml:space="preserve">Формы аттестации </w:t>
      </w:r>
      <w:proofErr w:type="gramStart"/>
      <w:r>
        <w:rPr>
          <w:b/>
          <w:sz w:val="24"/>
        </w:rPr>
        <w:t>обучающихся</w:t>
      </w:r>
      <w:proofErr w:type="gramEnd"/>
    </w:p>
    <w:p w:rsidR="008D2832" w:rsidRDefault="008D2832" w:rsidP="008D2832">
      <w:pPr>
        <w:spacing w:line="58" w:lineRule="exact"/>
        <w:rPr>
          <w:sz w:val="20"/>
        </w:rPr>
      </w:pPr>
    </w:p>
    <w:p w:rsidR="008D2832" w:rsidRDefault="008D2832" w:rsidP="008D2832">
      <w:pPr>
        <w:spacing w:line="268" w:lineRule="auto"/>
        <w:ind w:left="260" w:firstLine="706"/>
        <w:jc w:val="both"/>
        <w:rPr>
          <w:sz w:val="24"/>
        </w:rPr>
      </w:pPr>
      <w:r>
        <w:rPr>
          <w:sz w:val="24"/>
        </w:rPr>
        <w:t>Промежуточная аттестация – это механизм контроля результатов освоения обучающимися всего объема или части учебного предмета, курса, дисциплины (модуля) образовательной программы (</w:t>
      </w:r>
      <w:proofErr w:type="gramStart"/>
      <w:r>
        <w:rPr>
          <w:sz w:val="24"/>
        </w:rPr>
        <w:t>ч</w:t>
      </w:r>
      <w:proofErr w:type="gramEnd"/>
      <w:r>
        <w:rPr>
          <w:sz w:val="24"/>
        </w:rPr>
        <w:t>. 1 ст. 58 Закона от 29 декабря 2012 г. № 273 -ФЗ). Периодичность, формы и порядок проведения промежуточной аттестации устанавливают</w:t>
      </w:r>
    </w:p>
    <w:p w:rsidR="008D2832" w:rsidRDefault="008D2832" w:rsidP="008D2832">
      <w:pPr>
        <w:spacing w:line="26" w:lineRule="exact"/>
        <w:rPr>
          <w:sz w:val="20"/>
        </w:rPr>
      </w:pPr>
    </w:p>
    <w:p w:rsidR="008D2832" w:rsidRDefault="008D2832" w:rsidP="008D2832">
      <w:pPr>
        <w:widowControl/>
        <w:numPr>
          <w:ilvl w:val="0"/>
          <w:numId w:val="4"/>
        </w:numPr>
        <w:tabs>
          <w:tab w:val="left" w:pos="447"/>
        </w:tabs>
        <w:autoSpaceDE/>
        <w:autoSpaceDN/>
        <w:spacing w:line="259" w:lineRule="auto"/>
        <w:ind w:left="260" w:right="20"/>
        <w:rPr>
          <w:sz w:val="24"/>
        </w:rPr>
      </w:pPr>
      <w:r>
        <w:rPr>
          <w:sz w:val="24"/>
        </w:rPr>
        <w:t xml:space="preserve">локальном нормативном </w:t>
      </w:r>
      <w:proofErr w:type="gramStart"/>
      <w:r>
        <w:rPr>
          <w:sz w:val="24"/>
        </w:rPr>
        <w:t>акте</w:t>
      </w:r>
      <w:proofErr w:type="gramEnd"/>
      <w:r>
        <w:rPr>
          <w:sz w:val="24"/>
        </w:rPr>
        <w:t xml:space="preserve"> образовательной организации (п. 10 ч. 3 ст. 28, ч. 2 ст. 30 Закона от 29 декабря 2012 г. № 273-ФЗ).</w:t>
      </w:r>
    </w:p>
    <w:p w:rsidR="008D2832" w:rsidRDefault="008D2832" w:rsidP="008D2832">
      <w:pPr>
        <w:spacing w:line="33" w:lineRule="exact"/>
        <w:rPr>
          <w:sz w:val="24"/>
        </w:rPr>
      </w:pPr>
    </w:p>
    <w:p w:rsidR="008D2832" w:rsidRDefault="008D2832" w:rsidP="008D2832">
      <w:pPr>
        <w:spacing w:line="266" w:lineRule="auto"/>
        <w:ind w:left="260" w:firstLine="706"/>
        <w:jc w:val="both"/>
        <w:rPr>
          <w:sz w:val="24"/>
        </w:rPr>
      </w:pPr>
      <w:r>
        <w:rPr>
          <w:sz w:val="24"/>
        </w:rPr>
        <w:t>Промежуточная аттестация МАОУ "Школа №1" КГО регламентируется Положением о проведении промежуточной аттестации обучающихся и осуществлении текущего контроля их успеваемости в МАОУ "Школа №1" КГО</w:t>
      </w:r>
      <w:proofErr w:type="gramStart"/>
      <w:r>
        <w:rPr>
          <w:sz w:val="24"/>
        </w:rPr>
        <w:t xml:space="preserve"> .</w:t>
      </w:r>
      <w:proofErr w:type="gramEnd"/>
    </w:p>
    <w:p w:rsidR="008D2832" w:rsidRDefault="008D2832" w:rsidP="008D2832">
      <w:pPr>
        <w:spacing w:line="26" w:lineRule="exact"/>
        <w:rPr>
          <w:sz w:val="24"/>
        </w:rPr>
      </w:pPr>
    </w:p>
    <w:p w:rsidR="008D2832" w:rsidRDefault="008D2832" w:rsidP="008D2832">
      <w:pPr>
        <w:spacing w:line="271" w:lineRule="auto"/>
        <w:ind w:left="260" w:right="20" w:firstLine="706"/>
        <w:jc w:val="both"/>
        <w:rPr>
          <w:sz w:val="24"/>
        </w:rPr>
      </w:pPr>
      <w:r>
        <w:rPr>
          <w:sz w:val="24"/>
        </w:rPr>
        <w:t>Промежуточная аттестация на уровне СОО подразделяется на семестровую промежуточную аттестацию, которая проводится по каждому учебному предмету, курсу, по итогам полугодия, а также годовую промежуточную аттестацию, которая проводится по каждому учебному предмету, курсу по итогам учебного года. Сроки проведения промежуточной аттестации определяются образовательной программой и календарным учебным графиком МАОУ "Школа №1" КГО.</w:t>
      </w:r>
    </w:p>
    <w:p w:rsidR="008D2832" w:rsidRDefault="008D2832" w:rsidP="008D2832">
      <w:pPr>
        <w:spacing w:line="25" w:lineRule="exact"/>
        <w:rPr>
          <w:sz w:val="24"/>
        </w:rPr>
      </w:pPr>
    </w:p>
    <w:p w:rsidR="008D2832" w:rsidRDefault="008D2832" w:rsidP="008D2832">
      <w:pPr>
        <w:spacing w:line="266" w:lineRule="auto"/>
        <w:ind w:left="260" w:firstLine="706"/>
        <w:jc w:val="both"/>
        <w:rPr>
          <w:sz w:val="24"/>
        </w:rPr>
      </w:pPr>
      <w:r>
        <w:rPr>
          <w:sz w:val="24"/>
        </w:rPr>
        <w:t>Промежуточная аттестация для всех обучающихся на уровне СОО является обязательной по всем предметам учебного плана и проводится по итогам учебного полугодия и учебного года.</w:t>
      </w:r>
    </w:p>
    <w:p w:rsidR="008D2832" w:rsidRDefault="008D2832" w:rsidP="008D2832">
      <w:pPr>
        <w:spacing w:line="26" w:lineRule="exact"/>
        <w:rPr>
          <w:sz w:val="24"/>
        </w:rPr>
      </w:pPr>
    </w:p>
    <w:p w:rsidR="008D2832" w:rsidRDefault="008D2832" w:rsidP="008D2832">
      <w:pPr>
        <w:spacing w:line="271" w:lineRule="auto"/>
        <w:ind w:left="260" w:firstLine="706"/>
        <w:jc w:val="both"/>
        <w:rPr>
          <w:sz w:val="24"/>
        </w:rPr>
      </w:pPr>
      <w:r>
        <w:rPr>
          <w:sz w:val="24"/>
        </w:rPr>
        <w:t xml:space="preserve">Промежуточная аттестация проводится без прекращения образовательной деятельности, но не позднее, чем за 2 недели до конца семестра, года. </w:t>
      </w:r>
    </w:p>
    <w:p w:rsidR="008D2832" w:rsidRDefault="008D2832" w:rsidP="00C40EC5"/>
    <w:sectPr w:rsidR="008D2832" w:rsidSect="00BF38E2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E"/>
    <w:multiLevelType w:val="hybridMultilevel"/>
    <w:tmpl w:val="7FDCC232"/>
    <w:lvl w:ilvl="0" w:tplc="FFFFFFFF">
      <w:start w:val="6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F"/>
    <w:multiLevelType w:val="hybridMultilevel"/>
    <w:tmpl w:val="1BEFD79E"/>
    <w:lvl w:ilvl="0" w:tplc="FFFFFFFF">
      <w:start w:val="1"/>
      <w:numFmt w:val="bullet"/>
      <w:lvlText w:val="в"/>
      <w:lvlJc w:val="left"/>
      <w:pPr>
        <w:ind w:left="0" w:firstLine="0"/>
      </w:pPr>
    </w:lvl>
    <w:lvl w:ilvl="1" w:tplc="FFFFFFFF">
      <w:start w:val="1"/>
      <w:numFmt w:val="bullet"/>
      <w:lvlText w:val="С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4A5599C"/>
    <w:multiLevelType w:val="hybridMultilevel"/>
    <w:tmpl w:val="02A8205A"/>
    <w:lvl w:ilvl="0" w:tplc="814253B8">
      <w:numFmt w:val="bullet"/>
      <w:lvlText w:val="-"/>
      <w:lvlJc w:val="left"/>
      <w:pPr>
        <w:ind w:left="529" w:hanging="360"/>
      </w:pPr>
      <w:rPr>
        <w:rFonts w:ascii="Century Schoolbook" w:eastAsia="Century Schoolbook" w:hAnsi="Century Schoolbook" w:cs="Century Schoolbook" w:hint="default"/>
        <w:spacing w:val="-5"/>
        <w:w w:val="100"/>
        <w:sz w:val="24"/>
        <w:szCs w:val="24"/>
        <w:lang w:val="ru-RU" w:eastAsia="ru-RU" w:bidi="ru-RU"/>
      </w:rPr>
    </w:lvl>
    <w:lvl w:ilvl="1" w:tplc="12D274E0">
      <w:numFmt w:val="bullet"/>
      <w:lvlText w:val="•"/>
      <w:lvlJc w:val="left"/>
      <w:pPr>
        <w:ind w:left="562" w:hanging="164"/>
      </w:pPr>
      <w:rPr>
        <w:rFonts w:ascii="Century Schoolbook" w:eastAsia="Century Schoolbook" w:hAnsi="Century Schoolbook" w:cs="Century Schoolbook" w:hint="default"/>
        <w:spacing w:val="17"/>
        <w:w w:val="100"/>
        <w:sz w:val="22"/>
        <w:szCs w:val="22"/>
        <w:lang w:val="ru-RU" w:eastAsia="ru-RU" w:bidi="ru-RU"/>
      </w:rPr>
    </w:lvl>
    <w:lvl w:ilvl="2" w:tplc="3ACE6DB6">
      <w:numFmt w:val="bullet"/>
      <w:lvlText w:val="•"/>
      <w:lvlJc w:val="left"/>
      <w:pPr>
        <w:ind w:left="1560" w:hanging="164"/>
      </w:pPr>
      <w:rPr>
        <w:rFonts w:hint="default"/>
        <w:lang w:val="ru-RU" w:eastAsia="ru-RU" w:bidi="ru-RU"/>
      </w:rPr>
    </w:lvl>
    <w:lvl w:ilvl="3" w:tplc="4642E584">
      <w:numFmt w:val="bullet"/>
      <w:lvlText w:val="•"/>
      <w:lvlJc w:val="left"/>
      <w:pPr>
        <w:ind w:left="2561" w:hanging="164"/>
      </w:pPr>
      <w:rPr>
        <w:rFonts w:hint="default"/>
        <w:lang w:val="ru-RU" w:eastAsia="ru-RU" w:bidi="ru-RU"/>
      </w:rPr>
    </w:lvl>
    <w:lvl w:ilvl="4" w:tplc="A6FA5BAA">
      <w:numFmt w:val="bullet"/>
      <w:lvlText w:val="•"/>
      <w:lvlJc w:val="left"/>
      <w:pPr>
        <w:ind w:left="3562" w:hanging="164"/>
      </w:pPr>
      <w:rPr>
        <w:rFonts w:hint="default"/>
        <w:lang w:val="ru-RU" w:eastAsia="ru-RU" w:bidi="ru-RU"/>
      </w:rPr>
    </w:lvl>
    <w:lvl w:ilvl="5" w:tplc="21529B6A">
      <w:numFmt w:val="bullet"/>
      <w:lvlText w:val="•"/>
      <w:lvlJc w:val="left"/>
      <w:pPr>
        <w:ind w:left="4562" w:hanging="164"/>
      </w:pPr>
      <w:rPr>
        <w:rFonts w:hint="default"/>
        <w:lang w:val="ru-RU" w:eastAsia="ru-RU" w:bidi="ru-RU"/>
      </w:rPr>
    </w:lvl>
    <w:lvl w:ilvl="6" w:tplc="A77266C0">
      <w:numFmt w:val="bullet"/>
      <w:lvlText w:val="•"/>
      <w:lvlJc w:val="left"/>
      <w:pPr>
        <w:ind w:left="5563" w:hanging="164"/>
      </w:pPr>
      <w:rPr>
        <w:rFonts w:hint="default"/>
        <w:lang w:val="ru-RU" w:eastAsia="ru-RU" w:bidi="ru-RU"/>
      </w:rPr>
    </w:lvl>
    <w:lvl w:ilvl="7" w:tplc="71D211B8">
      <w:numFmt w:val="bullet"/>
      <w:lvlText w:val="•"/>
      <w:lvlJc w:val="left"/>
      <w:pPr>
        <w:ind w:left="6564" w:hanging="164"/>
      </w:pPr>
      <w:rPr>
        <w:rFonts w:hint="default"/>
        <w:lang w:val="ru-RU" w:eastAsia="ru-RU" w:bidi="ru-RU"/>
      </w:rPr>
    </w:lvl>
    <w:lvl w:ilvl="8" w:tplc="0924EE32">
      <w:numFmt w:val="bullet"/>
      <w:lvlText w:val="•"/>
      <w:lvlJc w:val="left"/>
      <w:pPr>
        <w:ind w:left="7564" w:hanging="164"/>
      </w:pPr>
      <w:rPr>
        <w:rFonts w:hint="default"/>
        <w:lang w:val="ru-RU" w:eastAsia="ru-RU" w:bidi="ru-RU"/>
      </w:rPr>
    </w:lvl>
  </w:abstractNum>
  <w:abstractNum w:abstractNumId="3">
    <w:nsid w:val="15120B34"/>
    <w:multiLevelType w:val="hybridMultilevel"/>
    <w:tmpl w:val="18305422"/>
    <w:lvl w:ilvl="0" w:tplc="B582BE32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sz w:val="24"/>
        <w:vertAlign w:val="baseli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E904C3"/>
    <w:rsid w:val="007D72E9"/>
    <w:rsid w:val="00805A10"/>
    <w:rsid w:val="008D2832"/>
    <w:rsid w:val="00A34460"/>
    <w:rsid w:val="00BF38E2"/>
    <w:rsid w:val="00C40EC5"/>
    <w:rsid w:val="00E90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38E2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BF38E2"/>
    <w:pPr>
      <w:spacing w:before="71"/>
      <w:ind w:left="257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qFormat/>
    <w:rsid w:val="00C40EC5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F38E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F38E2"/>
    <w:pPr>
      <w:ind w:left="102" w:hanging="159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BF38E2"/>
    <w:pPr>
      <w:spacing w:before="4"/>
      <w:ind w:left="558" w:right="112" w:hanging="159"/>
    </w:pPr>
  </w:style>
  <w:style w:type="paragraph" w:customStyle="1" w:styleId="TableParagraph">
    <w:name w:val="Table Paragraph"/>
    <w:basedOn w:val="a"/>
    <w:uiPriority w:val="1"/>
    <w:qFormat/>
    <w:rsid w:val="00BF38E2"/>
    <w:pPr>
      <w:spacing w:line="268" w:lineRule="exact"/>
      <w:ind w:left="38"/>
    </w:pPr>
  </w:style>
  <w:style w:type="character" w:styleId="a5">
    <w:name w:val="Hyperlink"/>
    <w:basedOn w:val="a0"/>
    <w:uiPriority w:val="99"/>
    <w:unhideWhenUsed/>
    <w:rsid w:val="00C40EC5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40EC5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table" w:styleId="a6">
    <w:name w:val="Table Grid"/>
    <w:basedOn w:val="a1"/>
    <w:uiPriority w:val="59"/>
    <w:rsid w:val="00C40EC5"/>
    <w:pPr>
      <w:widowControl/>
      <w:autoSpaceDE/>
      <w:autoSpaceDN/>
      <w:spacing w:after="200" w:line="276" w:lineRule="auto"/>
    </w:pPr>
    <w:rPr>
      <w:rFonts w:eastAsiaTheme="minorEastAsia" w:cs="Times New Roman"/>
      <w:lang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89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ВолодинаМВ</dc:creator>
  <cp:lastModifiedBy>Windows User</cp:lastModifiedBy>
  <cp:revision>4</cp:revision>
  <dcterms:created xsi:type="dcterms:W3CDTF">2021-01-31T13:54:00Z</dcterms:created>
  <dcterms:modified xsi:type="dcterms:W3CDTF">2021-02-19T07:02:00Z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2021-01-31T00:00:00Z</vt:filetime>
  </property>
</Properties>
</file>