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7B" w:rsidRDefault="00F32649" w:rsidP="00F32649">
      <w:pPr>
        <w:pStyle w:val="a3"/>
        <w:ind w:left="0"/>
        <w:jc w:val="center"/>
        <w:rPr>
          <w:b/>
        </w:rPr>
      </w:pPr>
      <w:r w:rsidRPr="00F32649">
        <w:rPr>
          <w:b/>
        </w:rPr>
        <w:t xml:space="preserve">Аннотация к адаптивной рабочей программе </w:t>
      </w:r>
    </w:p>
    <w:p w:rsidR="006F0E7B" w:rsidRDefault="00F32649" w:rsidP="00F32649">
      <w:pPr>
        <w:pStyle w:val="a3"/>
        <w:ind w:left="0"/>
        <w:jc w:val="center"/>
        <w:rPr>
          <w:b/>
        </w:rPr>
      </w:pPr>
      <w:r w:rsidRPr="00F32649">
        <w:rPr>
          <w:b/>
        </w:rPr>
        <w:t xml:space="preserve">по учебному предмету </w:t>
      </w:r>
    </w:p>
    <w:p w:rsidR="006F0E7B" w:rsidRDefault="00F32649" w:rsidP="00F32649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32649">
        <w:rPr>
          <w:b/>
        </w:rPr>
        <w:t xml:space="preserve">«Литература» </w:t>
      </w:r>
    </w:p>
    <w:p w:rsidR="00F32649" w:rsidRPr="00F32649" w:rsidRDefault="00F32649" w:rsidP="00F32649">
      <w:pPr>
        <w:pStyle w:val="a3"/>
        <w:ind w:left="0"/>
        <w:jc w:val="center"/>
        <w:rPr>
          <w:b/>
        </w:rPr>
      </w:pPr>
      <w:r w:rsidRPr="00F32649">
        <w:rPr>
          <w:b/>
        </w:rPr>
        <w:t>5-9 классы</w:t>
      </w:r>
    </w:p>
    <w:p w:rsidR="00F32649" w:rsidRDefault="00F32649" w:rsidP="00F32649">
      <w:pPr>
        <w:pStyle w:val="a3"/>
        <w:ind w:left="0"/>
      </w:pPr>
    </w:p>
    <w:p w:rsidR="00F32649" w:rsidRPr="00F32649" w:rsidRDefault="00F32649" w:rsidP="00F32649">
      <w:pPr>
        <w:pStyle w:val="a3"/>
        <w:ind w:left="0"/>
        <w:rPr>
          <w:b/>
        </w:rPr>
      </w:pPr>
      <w:r w:rsidRPr="00F32649">
        <w:rPr>
          <w:b/>
        </w:rPr>
        <w:t>Основа для составления программы</w:t>
      </w:r>
    </w:p>
    <w:p w:rsidR="00F32649" w:rsidRPr="00F32649" w:rsidRDefault="00F32649" w:rsidP="00F32649">
      <w:pPr>
        <w:pStyle w:val="a3"/>
        <w:ind w:left="0"/>
        <w:rPr>
          <w:b/>
        </w:rPr>
      </w:pPr>
    </w:p>
    <w:p w:rsidR="00F32649" w:rsidRDefault="00F32649" w:rsidP="00F32649">
      <w:pPr>
        <w:pStyle w:val="a3"/>
        <w:ind w:left="0"/>
      </w:pPr>
      <w:r>
        <w:t>Адаптированная рабочая программа по родной литературе разработана с учетом психофизических особенностей обучающихся с ОВЗ – задержка психического развития.</w:t>
      </w:r>
    </w:p>
    <w:p w:rsidR="00F32649" w:rsidRDefault="00F32649" w:rsidP="00F32649">
      <w:pPr>
        <w:pStyle w:val="a3"/>
        <w:ind w:left="0"/>
      </w:pPr>
      <w:r>
        <w:t>Программа разработана в соответствии с Федеральным законом от 29.12.2012 N 273-ФЗ (ред. от 07.05.2013 с изменениями, вступившими в силу с 19.05.2013) «Об Образовании в Российской Федерации»; с Федеральным законом от 1 декабря 2007 г. N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(с изменениями от 18 июля, 10 ноября 2009 г., 8 ноября 2010 г.); с Письмом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 авторской рабочей программы к УМК Коровиной В.Я. Литература. 5 – 9 классы. – М.: Просвещение, 2016.</w:t>
      </w:r>
    </w:p>
    <w:p w:rsidR="00F32649" w:rsidRDefault="00F32649" w:rsidP="00F32649">
      <w:pPr>
        <w:pStyle w:val="a3"/>
        <w:ind w:left="0"/>
      </w:pPr>
    </w:p>
    <w:p w:rsidR="00F32649" w:rsidRPr="00F32649" w:rsidRDefault="00F32649" w:rsidP="00F32649">
      <w:pPr>
        <w:pStyle w:val="a3"/>
        <w:ind w:left="0"/>
        <w:rPr>
          <w:b/>
        </w:rPr>
      </w:pPr>
      <w:r w:rsidRPr="00F32649">
        <w:rPr>
          <w:b/>
        </w:rPr>
        <w:t>Место учебного предмета в учебном плане</w:t>
      </w:r>
    </w:p>
    <w:p w:rsidR="00F32649" w:rsidRDefault="00F32649" w:rsidP="00F32649">
      <w:pPr>
        <w:pStyle w:val="a3"/>
        <w:ind w:left="0"/>
      </w:pPr>
    </w:p>
    <w:p w:rsidR="00F32649" w:rsidRDefault="00F32649" w:rsidP="00F32649">
      <w:pPr>
        <w:pStyle w:val="a3"/>
        <w:ind w:left="0"/>
      </w:pPr>
      <w:r>
        <w:t>Учебный предмет «Литература» изучается в 5 классах - 3 часа в неделю (105 часов в год); в 6 классах – 3 часа в неделю (105 часов в год), в 7 классах –2 часа в неделю (70 часов в год), в 8-х классах – 2 часа (68 часов в год), в 9-х классах – 3 часа (99 часов в год), итого - 452 часа за курс основного общего образования.</w:t>
      </w:r>
    </w:p>
    <w:p w:rsidR="00F32649" w:rsidRDefault="00F32649" w:rsidP="00F32649">
      <w:pPr>
        <w:pStyle w:val="a3"/>
        <w:ind w:left="0"/>
      </w:pPr>
    </w:p>
    <w:p w:rsidR="00F32649" w:rsidRPr="00F32649" w:rsidRDefault="00F32649" w:rsidP="00F32649">
      <w:pPr>
        <w:pStyle w:val="a3"/>
        <w:ind w:left="0"/>
        <w:rPr>
          <w:b/>
        </w:rPr>
      </w:pPr>
      <w:r w:rsidRPr="00F32649">
        <w:rPr>
          <w:b/>
        </w:rPr>
        <w:t>Предметные результаты освоения учебного предмета «Литература»</w:t>
      </w:r>
    </w:p>
    <w:p w:rsidR="00F32649" w:rsidRDefault="00F32649" w:rsidP="00F32649">
      <w:pPr>
        <w:pStyle w:val="a3"/>
        <w:ind w:left="0"/>
      </w:pPr>
    </w:p>
    <w:p w:rsidR="00F32649" w:rsidRDefault="00F32649" w:rsidP="00F32649">
      <w:pPr>
        <w:pStyle w:val="a3"/>
        <w:ind w:left="0"/>
      </w:pPr>
      <w:r>
        <w:t>В соответствии с Федеральным государственным образовательный стандартом основного общего образования предметными результатами изучения предмета</w:t>
      </w:r>
    </w:p>
    <w:p w:rsidR="00F32649" w:rsidRDefault="00F32649" w:rsidP="00F32649">
      <w:pPr>
        <w:pStyle w:val="a3"/>
        <w:ind w:left="0"/>
      </w:pPr>
      <w:r>
        <w:t>«Литература» являются:</w:t>
      </w:r>
    </w:p>
    <w:p w:rsidR="00F32649" w:rsidRDefault="00F32649" w:rsidP="00F32649">
      <w:pPr>
        <w:pStyle w:val="a3"/>
        <w:ind w:left="0"/>
      </w:pPr>
      <w:r>
        <w:t>1.</w:t>
      </w:r>
      <w:r>
        <w:tab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</w:r>
    </w:p>
    <w:p w:rsidR="00F32649" w:rsidRDefault="00F32649" w:rsidP="00F32649">
      <w:pPr>
        <w:pStyle w:val="a3"/>
        <w:ind w:left="0"/>
      </w:pPr>
      <w:r>
        <w:t>Результат: обучающийся осознает значимость и важность чтения, получает привычку к чтению и опыт чтения разных произведений;</w:t>
      </w:r>
    </w:p>
    <w:p w:rsidR="00F32649" w:rsidRDefault="00F32649" w:rsidP="00F32649">
      <w:pPr>
        <w:pStyle w:val="a3"/>
        <w:ind w:left="0"/>
      </w:pPr>
      <w:r>
        <w:t>2.</w:t>
      </w:r>
      <w:r>
        <w:tab/>
        <w:t>Понимание литературы как одной из основных национально-культурных ценностей народа, как особого способа познания жизни.</w:t>
      </w:r>
    </w:p>
    <w:p w:rsidR="00F32649" w:rsidRDefault="00F32649" w:rsidP="00F32649">
      <w:pPr>
        <w:pStyle w:val="a3"/>
        <w:ind w:left="0"/>
      </w:pPr>
      <w:r>
        <w:t>Результат: обучающийся понимает, что в литературе отражается менталитет народа, его история, мировосприятие, что литература несет в себе важные для жизни человека смыслы;</w:t>
      </w:r>
    </w:p>
    <w:p w:rsidR="00F32649" w:rsidRDefault="00F32649" w:rsidP="00F32649">
      <w:pPr>
        <w:pStyle w:val="a3"/>
        <w:ind w:left="0"/>
      </w:pPr>
      <w:r>
        <w:t>3.</w:t>
      </w:r>
      <w:r>
        <w:tab/>
        <w:t>Обеспечение культурной самоидентификации, осознание коммуникативно- 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</w:r>
    </w:p>
    <w:p w:rsidR="00F32649" w:rsidRDefault="00F32649" w:rsidP="00F32649">
      <w:pPr>
        <w:pStyle w:val="a3"/>
        <w:ind w:left="0"/>
      </w:pPr>
      <w:r>
        <w:t>Результат: обучающийся получает опыт размышления над целым рядом общечеловеческих проблем, учится высказываться по ним, используя возможности литературного языка;</w:t>
      </w:r>
    </w:p>
    <w:p w:rsidR="00F32649" w:rsidRDefault="00F32649" w:rsidP="00F32649">
      <w:pPr>
        <w:pStyle w:val="a3"/>
        <w:ind w:left="0"/>
      </w:pPr>
      <w:r>
        <w:t>4.</w:t>
      </w:r>
      <w:r>
        <w:tab/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</w:t>
      </w:r>
      <w:r>
        <w:lastRenderedPageBreak/>
        <w:t>сознательно планировать свое досуговое чтение.</w:t>
      </w:r>
    </w:p>
    <w:p w:rsidR="00F32649" w:rsidRDefault="00F32649" w:rsidP="00F32649">
      <w:pPr>
        <w:pStyle w:val="a3"/>
        <w:ind w:left="0"/>
      </w:pPr>
      <w:r>
        <w:t>Результат: обучающийся осваивает навыки анализа и интерпретации литературного произведения, учится оформлять его словесно, аргументировать и отстаивать свое мнение; берет на себя задачу формирования своего дальнейшего круга чтения;</w:t>
      </w:r>
    </w:p>
    <w:p w:rsidR="00F32649" w:rsidRDefault="00F32649" w:rsidP="00F32649">
      <w:pPr>
        <w:pStyle w:val="a3"/>
        <w:ind w:left="0"/>
      </w:pPr>
      <w:r>
        <w:t>5.</w:t>
      </w:r>
      <w:r>
        <w:tab/>
        <w:t xml:space="preserve">Развитие способности понимать литературные художественные произведения, отражающие разные этнокультурные традиции. </w:t>
      </w:r>
    </w:p>
    <w:p w:rsidR="00F32649" w:rsidRDefault="00F32649" w:rsidP="00F32649">
      <w:pPr>
        <w:pStyle w:val="a3"/>
        <w:ind w:left="0"/>
      </w:pPr>
      <w:r>
        <w:t>Результат: обучающийся учится воспринимать произведения литературы, созданные как на русском языке, так и на иных языках и переведенных на русский;</w:t>
      </w:r>
    </w:p>
    <w:p w:rsidR="00F32649" w:rsidRDefault="00F32649" w:rsidP="00F32649">
      <w:pPr>
        <w:pStyle w:val="a3"/>
        <w:ind w:left="0"/>
      </w:pPr>
      <w:r>
        <w:t>6.</w:t>
      </w:r>
      <w:r>
        <w:tab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32649" w:rsidRDefault="00F32649" w:rsidP="00F32649">
      <w:pPr>
        <w:pStyle w:val="a3"/>
        <w:ind w:left="0"/>
      </w:pPr>
      <w:r>
        <w:t>Результат: обучающийся овладевает процедурами смыслового и эстетического чтения, учится воспринимать художественный текст и отличать его от текстов других типов, учится дополнять и углублять первичное эмоциональное восприятие текста его интеллектуальным осмыслением.</w:t>
      </w:r>
    </w:p>
    <w:p w:rsidR="00F32649" w:rsidRDefault="00F32649" w:rsidP="00F32649">
      <w:pPr>
        <w:pStyle w:val="a3"/>
        <w:ind w:left="0"/>
      </w:pPr>
      <w:r>
        <w:t>Конкретизируя эти общие результаты, обозначены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определять тему и основную мысль произведения, основной конфликт (5–6 </w:t>
      </w:r>
      <w:proofErr w:type="spellStart"/>
      <w:r>
        <w:t>кл</w:t>
      </w:r>
      <w:proofErr w:type="spellEnd"/>
      <w:r>
        <w:t xml:space="preserve">.); 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пересказывать сюжет, вычленять фабулу, владеть различными видами пересказа (5–6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выявлять особенности композиции (6–7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характеризовать героев-персонажей, давать их сравнительные характеристики(5–6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оценивать систему персонажей (6–7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(6–7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выявлять особенности языка и стиля писателя (8–9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определять жанровую, родовую специфику художественного произведения (7–9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объяснять свое понимание нравственно-философской, социально- исторической и эстетической проблематики произведений (8–9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выделять в произведениях художественные элементы и обнаруживать связи между ними (5–7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анализировать литературные произведения разных жанров (8–9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>определять авторское отношение к героям и событиям, к читателю (в каждом классе – на своем уровне);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>пользоваться основными теоретико-литературными терминами и понятиями (в каждом классе – умение пользоваться терминами, изученными в этом классе);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>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 (в каждом классе – на своем уровне);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 xml:space="preserve">выразительно читать произведения художественной литературы, передавая личное отношение к произведению (5–9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lastRenderedPageBreak/>
        <w:t>•</w:t>
      </w:r>
      <w:r>
        <w:tab/>
        <w:t xml:space="preserve">ориентироваться в информационном образовательном пространстве (7–8 </w:t>
      </w:r>
      <w:proofErr w:type="spellStart"/>
      <w:r>
        <w:t>кл</w:t>
      </w:r>
      <w:proofErr w:type="spellEnd"/>
      <w:r>
        <w:t xml:space="preserve">.); 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>работать</w:t>
      </w:r>
      <w:r>
        <w:tab/>
        <w:t>с</w:t>
      </w:r>
      <w:r>
        <w:tab/>
        <w:t>энциклопедиями,</w:t>
      </w:r>
      <w:r>
        <w:tab/>
        <w:t>словарями,</w:t>
      </w:r>
      <w:r>
        <w:tab/>
        <w:t xml:space="preserve">справочниками,  специальной литературой (8–9 </w:t>
      </w:r>
      <w:proofErr w:type="spellStart"/>
      <w:r>
        <w:t>кл</w:t>
      </w:r>
      <w:proofErr w:type="spellEnd"/>
      <w:r>
        <w:t>.);</w:t>
      </w:r>
    </w:p>
    <w:p w:rsidR="00F32649" w:rsidRDefault="00F32649" w:rsidP="00F32649">
      <w:pPr>
        <w:pStyle w:val="a3"/>
        <w:ind w:left="0"/>
      </w:pPr>
      <w:r>
        <w:t>•</w:t>
      </w:r>
      <w:r>
        <w:tab/>
        <w:t>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p w:rsidR="00F32649" w:rsidRDefault="00F32649" w:rsidP="00F32649">
      <w:pPr>
        <w:pStyle w:val="a3"/>
        <w:ind w:left="0"/>
      </w:pPr>
    </w:p>
    <w:p w:rsidR="00F32649" w:rsidRPr="00F32649" w:rsidRDefault="00F32649" w:rsidP="00F32649">
      <w:pPr>
        <w:pStyle w:val="a3"/>
        <w:ind w:left="0"/>
        <w:rPr>
          <w:b/>
        </w:rPr>
      </w:pPr>
      <w:r w:rsidRPr="00F32649">
        <w:rPr>
          <w:b/>
        </w:rPr>
        <w:t>Учебно-методический комплекс учебного предмета «Литература»</w:t>
      </w:r>
    </w:p>
    <w:p w:rsidR="00F32649" w:rsidRDefault="00F32649" w:rsidP="00F32649">
      <w:pPr>
        <w:pStyle w:val="a3"/>
        <w:ind w:left="0"/>
      </w:pPr>
    </w:p>
    <w:p w:rsidR="00F32649" w:rsidRDefault="00F32649" w:rsidP="00F32649">
      <w:pPr>
        <w:pStyle w:val="a3"/>
        <w:ind w:left="0"/>
      </w:pPr>
      <w:r>
        <w:t>Программе</w:t>
      </w:r>
      <w:r>
        <w:tab/>
        <w:t>соответствует учебник</w:t>
      </w:r>
      <w:r>
        <w:tab/>
        <w:t>«Литература»:</w:t>
      </w:r>
      <w:r>
        <w:tab/>
        <w:t>Учебник</w:t>
      </w:r>
      <w:r>
        <w:tab/>
        <w:t>для общеобразовательных учреждений: в 2 частях/ Автор-составитель Коровина В.Я. – М.: Просвещение, 2016.</w:t>
      </w:r>
    </w:p>
    <w:p w:rsidR="00F32649" w:rsidRDefault="00F32649" w:rsidP="00F32649">
      <w:pPr>
        <w:pStyle w:val="a3"/>
        <w:ind w:left="0"/>
      </w:pPr>
    </w:p>
    <w:p w:rsidR="00F32649" w:rsidRPr="00F32649" w:rsidRDefault="00F32649" w:rsidP="00F32649">
      <w:pPr>
        <w:pStyle w:val="a3"/>
        <w:ind w:left="0"/>
        <w:rPr>
          <w:b/>
        </w:rPr>
      </w:pPr>
      <w:r w:rsidRPr="00F32649">
        <w:rPr>
          <w:b/>
        </w:rPr>
        <w:t>Срок реализации учебного предмета «Литература»</w:t>
      </w:r>
    </w:p>
    <w:p w:rsidR="00F32649" w:rsidRDefault="00F32649" w:rsidP="00F32649">
      <w:pPr>
        <w:pStyle w:val="a3"/>
        <w:ind w:left="0"/>
      </w:pPr>
    </w:p>
    <w:p w:rsidR="00F83A38" w:rsidRDefault="00F32649" w:rsidP="00F32649">
      <w:pPr>
        <w:pStyle w:val="a3"/>
        <w:ind w:left="0" w:firstLine="0"/>
        <w:jc w:val="left"/>
      </w:pPr>
      <w:r>
        <w:t>Учебный предмет «Литература» реализуется в течение пяти лет – 5-9 класс.</w:t>
      </w:r>
    </w:p>
    <w:sectPr w:rsidR="00F83A38" w:rsidSect="00F32649">
      <w:pgSz w:w="11910" w:h="16840"/>
      <w:pgMar w:top="1020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538"/>
    <w:multiLevelType w:val="hybridMultilevel"/>
    <w:tmpl w:val="89282724"/>
    <w:lvl w:ilvl="0" w:tplc="E9F4FC5E">
      <w:numFmt w:val="bullet"/>
      <w:lvlText w:val=""/>
      <w:lvlJc w:val="left"/>
      <w:pPr>
        <w:ind w:left="15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F8E240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68DA0D5E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36387100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8A36ABCA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F0F21C4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6508608E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AE7E9566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EF8081B0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52CD53CA"/>
    <w:multiLevelType w:val="hybridMultilevel"/>
    <w:tmpl w:val="6F3230FE"/>
    <w:lvl w:ilvl="0" w:tplc="FB8E3DB8">
      <w:numFmt w:val="bullet"/>
      <w:lvlText w:val=""/>
      <w:lvlJc w:val="left"/>
      <w:pPr>
        <w:ind w:left="80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1242F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54EDEC">
      <w:numFmt w:val="bullet"/>
      <w:lvlText w:val="•"/>
      <w:lvlJc w:val="left"/>
      <w:pPr>
        <w:ind w:left="1695" w:hanging="708"/>
      </w:pPr>
      <w:rPr>
        <w:rFonts w:hint="default"/>
        <w:lang w:val="ru-RU" w:eastAsia="en-US" w:bidi="ar-SA"/>
      </w:rPr>
    </w:lvl>
    <w:lvl w:ilvl="3" w:tplc="1D7ECC78">
      <w:numFmt w:val="bullet"/>
      <w:lvlText w:val="•"/>
      <w:lvlJc w:val="left"/>
      <w:pPr>
        <w:ind w:left="2590" w:hanging="708"/>
      </w:pPr>
      <w:rPr>
        <w:rFonts w:hint="default"/>
        <w:lang w:val="ru-RU" w:eastAsia="en-US" w:bidi="ar-SA"/>
      </w:rPr>
    </w:lvl>
    <w:lvl w:ilvl="4" w:tplc="AFE20EC8">
      <w:numFmt w:val="bullet"/>
      <w:lvlText w:val="•"/>
      <w:lvlJc w:val="left"/>
      <w:pPr>
        <w:ind w:left="3486" w:hanging="708"/>
      </w:pPr>
      <w:rPr>
        <w:rFonts w:hint="default"/>
        <w:lang w:val="ru-RU" w:eastAsia="en-US" w:bidi="ar-SA"/>
      </w:rPr>
    </w:lvl>
    <w:lvl w:ilvl="5" w:tplc="72AE0676">
      <w:numFmt w:val="bullet"/>
      <w:lvlText w:val="•"/>
      <w:lvlJc w:val="left"/>
      <w:pPr>
        <w:ind w:left="4381" w:hanging="708"/>
      </w:pPr>
      <w:rPr>
        <w:rFonts w:hint="default"/>
        <w:lang w:val="ru-RU" w:eastAsia="en-US" w:bidi="ar-SA"/>
      </w:rPr>
    </w:lvl>
    <w:lvl w:ilvl="6" w:tplc="49F6ED6E">
      <w:numFmt w:val="bullet"/>
      <w:lvlText w:val="•"/>
      <w:lvlJc w:val="left"/>
      <w:pPr>
        <w:ind w:left="5276" w:hanging="708"/>
      </w:pPr>
      <w:rPr>
        <w:rFonts w:hint="default"/>
        <w:lang w:val="ru-RU" w:eastAsia="en-US" w:bidi="ar-SA"/>
      </w:rPr>
    </w:lvl>
    <w:lvl w:ilvl="7" w:tplc="41A02094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8" w:tplc="2CC4E1C0">
      <w:numFmt w:val="bullet"/>
      <w:lvlText w:val="•"/>
      <w:lvlJc w:val="left"/>
      <w:pPr>
        <w:ind w:left="706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2951E7D"/>
    <w:multiLevelType w:val="hybridMultilevel"/>
    <w:tmpl w:val="AB2A020A"/>
    <w:lvl w:ilvl="0" w:tplc="9920F1CE">
      <w:start w:val="1"/>
      <w:numFmt w:val="decimal"/>
      <w:lvlText w:val="%1."/>
      <w:lvlJc w:val="left"/>
      <w:pPr>
        <w:ind w:left="102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F0C65C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2" w:tplc="6A222272">
      <w:numFmt w:val="bullet"/>
      <w:lvlText w:val="•"/>
      <w:lvlJc w:val="left"/>
      <w:pPr>
        <w:ind w:left="1993" w:hanging="358"/>
      </w:pPr>
      <w:rPr>
        <w:rFonts w:hint="default"/>
        <w:lang w:val="ru-RU" w:eastAsia="en-US" w:bidi="ar-SA"/>
      </w:rPr>
    </w:lvl>
    <w:lvl w:ilvl="3" w:tplc="B07C3B46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4" w:tplc="7D4C327E">
      <w:numFmt w:val="bullet"/>
      <w:lvlText w:val="•"/>
      <w:lvlJc w:val="left"/>
      <w:pPr>
        <w:ind w:left="3886" w:hanging="358"/>
      </w:pPr>
      <w:rPr>
        <w:rFonts w:hint="default"/>
        <w:lang w:val="ru-RU" w:eastAsia="en-US" w:bidi="ar-SA"/>
      </w:rPr>
    </w:lvl>
    <w:lvl w:ilvl="5" w:tplc="626E8AD2">
      <w:numFmt w:val="bullet"/>
      <w:lvlText w:val="•"/>
      <w:lvlJc w:val="left"/>
      <w:pPr>
        <w:ind w:left="4833" w:hanging="358"/>
      </w:pPr>
      <w:rPr>
        <w:rFonts w:hint="default"/>
        <w:lang w:val="ru-RU" w:eastAsia="en-US" w:bidi="ar-SA"/>
      </w:rPr>
    </w:lvl>
    <w:lvl w:ilvl="6" w:tplc="2EA4A1FC">
      <w:numFmt w:val="bullet"/>
      <w:lvlText w:val="•"/>
      <w:lvlJc w:val="left"/>
      <w:pPr>
        <w:ind w:left="5779" w:hanging="358"/>
      </w:pPr>
      <w:rPr>
        <w:rFonts w:hint="default"/>
        <w:lang w:val="ru-RU" w:eastAsia="en-US" w:bidi="ar-SA"/>
      </w:rPr>
    </w:lvl>
    <w:lvl w:ilvl="7" w:tplc="E4A04AAE">
      <w:numFmt w:val="bullet"/>
      <w:lvlText w:val="•"/>
      <w:lvlJc w:val="left"/>
      <w:pPr>
        <w:ind w:left="6726" w:hanging="358"/>
      </w:pPr>
      <w:rPr>
        <w:rFonts w:hint="default"/>
        <w:lang w:val="ru-RU" w:eastAsia="en-US" w:bidi="ar-SA"/>
      </w:rPr>
    </w:lvl>
    <w:lvl w:ilvl="8" w:tplc="7390F7F4">
      <w:numFmt w:val="bullet"/>
      <w:lvlText w:val="•"/>
      <w:lvlJc w:val="left"/>
      <w:pPr>
        <w:ind w:left="7673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3A38"/>
    <w:rsid w:val="005F1C0A"/>
    <w:rsid w:val="006F0E7B"/>
    <w:rsid w:val="00EE565B"/>
    <w:rsid w:val="00F32649"/>
    <w:rsid w:val="00F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07B2"/>
  <w15:docId w15:val="{5FAEDE2B-EC90-4311-83B9-971947F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"/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264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1044</Words>
  <Characters>5954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2021-02-01T11:42:00Z</dcterms:created>
  <dcterms:modified xsi:type="dcterms:W3CDTF">2021-03-29T08:40:00Z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