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64" w:rsidRDefault="00C80164" w:rsidP="00C8016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C80164" w:rsidRDefault="00C80164" w:rsidP="00C8016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C80164" w:rsidRDefault="00C80164" w:rsidP="00C8016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C80164" w:rsidRDefault="00C80164" w:rsidP="00C8016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ПОДГОТОВКА</w:t>
      </w:r>
      <w:r>
        <w:rPr>
          <w:b/>
          <w:bCs/>
          <w:sz w:val="26"/>
          <w:szCs w:val="26"/>
        </w:rPr>
        <w:t xml:space="preserve"> к ОГЭ по ГЕОГРАФИИ</w:t>
      </w:r>
      <w:r>
        <w:rPr>
          <w:b/>
          <w:bCs/>
          <w:sz w:val="26"/>
          <w:szCs w:val="26"/>
        </w:rPr>
        <w:t xml:space="preserve"> </w:t>
      </w:r>
    </w:p>
    <w:p w:rsidR="00C80164" w:rsidRDefault="00C80164" w:rsidP="00C80164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732DEF" w:rsidRDefault="00732DEF">
      <w:pPr>
        <w:pStyle w:val="1"/>
        <w:spacing w:before="71"/>
        <w:ind w:left="3583"/>
      </w:pPr>
    </w:p>
    <w:p w:rsidR="00732DEF" w:rsidRDefault="00C80164">
      <w:pPr>
        <w:pStyle w:val="a3"/>
        <w:ind w:right="409" w:firstLine="707"/>
      </w:pPr>
      <w:r>
        <w:rPr>
          <w:color w:val="333333"/>
        </w:rPr>
        <w:t>Программа составлена для обучающихся 9-х классов, которые выбрали географию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сдачи экзамена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новой форме.</w:t>
      </w:r>
    </w:p>
    <w:p w:rsidR="00732DEF" w:rsidRDefault="00C80164">
      <w:pPr>
        <w:pStyle w:val="a3"/>
        <w:ind w:right="409" w:firstLine="707"/>
      </w:pPr>
      <w:r>
        <w:rPr>
          <w:b/>
          <w:color w:val="333333"/>
          <w:u w:val="thick" w:color="333333"/>
        </w:rPr>
        <w:t>Целью</w:t>
      </w:r>
      <w:r>
        <w:rPr>
          <w:b/>
          <w:color w:val="333333"/>
          <w:spacing w:val="1"/>
          <w:u w:val="thick" w:color="333333"/>
        </w:rPr>
        <w:t xml:space="preserve"> </w:t>
      </w:r>
      <w:r>
        <w:rPr>
          <w:b/>
          <w:color w:val="333333"/>
          <w:u w:val="thick" w:color="333333"/>
        </w:rPr>
        <w:t>курса</w:t>
      </w:r>
      <w:r>
        <w:rPr>
          <w:b/>
          <w:color w:val="333333"/>
          <w:spacing w:val="1"/>
          <w:u w:val="thick" w:color="333333"/>
        </w:rPr>
        <w:t xml:space="preserve"> </w:t>
      </w:r>
      <w:r>
        <w:rPr>
          <w:b/>
          <w:color w:val="333333"/>
          <w:u w:val="thick" w:color="333333"/>
        </w:rPr>
        <w:t>является</w:t>
      </w:r>
      <w:r>
        <w:rPr>
          <w:b/>
          <w:color w:val="333333"/>
          <w:spacing w:val="1"/>
          <w:u w:val="thick" w:color="333333"/>
        </w:rPr>
        <w:t xml:space="preserve"> </w:t>
      </w:r>
      <w:r>
        <w:rPr>
          <w:color w:val="333333"/>
        </w:rPr>
        <w:t>повышение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 в новой форме по географии (знакомства школьников с особенностями 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бланков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ответов).</w:t>
      </w:r>
    </w:p>
    <w:p w:rsidR="00732DEF" w:rsidRDefault="00C80164">
      <w:pPr>
        <w:pStyle w:val="a3"/>
        <w:ind w:left="950"/>
      </w:pPr>
      <w:r>
        <w:rPr>
          <w:color w:val="333333"/>
        </w:rPr>
        <w:t>Программа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рассчитана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часа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год,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неделю.</w:t>
      </w:r>
    </w:p>
    <w:p w:rsidR="00732DEF" w:rsidRDefault="00C80164">
      <w:pPr>
        <w:pStyle w:val="a3"/>
        <w:ind w:right="404" w:firstLine="707"/>
      </w:pPr>
      <w:r>
        <w:rPr>
          <w:color w:val="333333"/>
        </w:rPr>
        <w:t>Программа курса выстроена в логике постепенного освоения учащимися основного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разделов: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введение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основных разделов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курса.</w:t>
      </w:r>
    </w:p>
    <w:p w:rsidR="00732DEF" w:rsidRDefault="00C80164">
      <w:pPr>
        <w:pStyle w:val="a3"/>
        <w:ind w:right="413" w:firstLine="707"/>
      </w:pP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обзорных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тестовой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 с выбором ответа, заданий тестовой формы с кратким ответом, анализа трудных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заданий.</w:t>
      </w:r>
    </w:p>
    <w:p w:rsidR="00732DEF" w:rsidRDefault="00C80164">
      <w:pPr>
        <w:pStyle w:val="a3"/>
        <w:ind w:right="410" w:firstLine="707"/>
      </w:pPr>
      <w:r>
        <w:rPr>
          <w:color w:val="333333"/>
        </w:rPr>
        <w:t>Курс реализу</w:t>
      </w:r>
      <w:r>
        <w:rPr>
          <w:color w:val="333333"/>
        </w:rPr>
        <w:t xml:space="preserve">ет </w:t>
      </w:r>
      <w:proofErr w:type="spellStart"/>
      <w:r>
        <w:rPr>
          <w:color w:val="333333"/>
        </w:rPr>
        <w:t>компетентностный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и индивидуальный подход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обучению.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подход реализуется в процессе проведения самостоятельных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учащимися,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составляет основу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курса.</w:t>
      </w:r>
    </w:p>
    <w:p w:rsidR="00732DEF" w:rsidRDefault="00C80164">
      <w:pPr>
        <w:pStyle w:val="a3"/>
        <w:ind w:right="411" w:firstLine="707"/>
      </w:pPr>
      <w:r>
        <w:rPr>
          <w:color w:val="333333"/>
        </w:rPr>
        <w:t>Деятельность учителя сводится в основном к консультир</w:t>
      </w:r>
      <w:r>
        <w:rPr>
          <w:color w:val="333333"/>
        </w:rPr>
        <w:t>ованию учащихся, анализу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разбору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проблемных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вопросов и тем.</w:t>
      </w:r>
    </w:p>
    <w:p w:rsidR="00732DEF" w:rsidRDefault="00C80164">
      <w:pPr>
        <w:pStyle w:val="a3"/>
        <w:ind w:right="416" w:firstLine="707"/>
      </w:pPr>
      <w:r>
        <w:rPr>
          <w:color w:val="333333"/>
        </w:rPr>
        <w:t>Индивидуализация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электронных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Интернет-ресурсов.</w:t>
      </w:r>
    </w:p>
    <w:p w:rsidR="00732DEF" w:rsidRDefault="00C80164">
      <w:pPr>
        <w:pStyle w:val="a3"/>
        <w:ind w:right="409" w:firstLine="707"/>
      </w:pPr>
      <w:r>
        <w:rPr>
          <w:color w:val="333333"/>
        </w:rPr>
        <w:t xml:space="preserve">Программа предполагает, что основной задачей педагога, реализующего </w:t>
      </w:r>
      <w:proofErr w:type="gramStart"/>
      <w:r>
        <w:rPr>
          <w:color w:val="333333"/>
        </w:rPr>
        <w:t>данный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</w:t>
      </w:r>
      <w:proofErr w:type="gramEnd"/>
      <w:r>
        <w:rPr>
          <w:color w:val="333333"/>
        </w:rPr>
        <w:t xml:space="preserve"> является не просто передача, трансляция имеющего опыта, накопленных знаний, но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потенциала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</w:t>
      </w:r>
      <w:r>
        <w:rPr>
          <w:color w:val="333333"/>
        </w:rPr>
        <w:t>олевать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границы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пределы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 творческого потенциала учащихся, повышения их познавательного интереса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устойчивой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мотивации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изучению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предмета.</w:t>
      </w:r>
    </w:p>
    <w:p w:rsidR="00732DEF" w:rsidRDefault="00C80164">
      <w:pPr>
        <w:pStyle w:val="a3"/>
        <w:ind w:right="405" w:firstLine="707"/>
      </w:pPr>
      <w:r>
        <w:rPr>
          <w:color w:val="333333"/>
        </w:rPr>
        <w:t>В процессе освоения программы, обучающиеся смогут проверить уровень 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пройдут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подготовки к единому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государственному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экзамену.</w:t>
      </w:r>
    </w:p>
    <w:p w:rsidR="00732DEF" w:rsidRDefault="00C80164">
      <w:pPr>
        <w:pStyle w:val="a3"/>
        <w:ind w:left="3631"/>
      </w:pPr>
      <w:r>
        <w:rPr>
          <w:color w:val="333333"/>
        </w:rPr>
        <w:t>СОДЕРЖАНИЕ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КУРСА.</w:t>
      </w:r>
    </w:p>
    <w:p w:rsidR="00732DEF" w:rsidRDefault="00C80164">
      <w:pPr>
        <w:pStyle w:val="1"/>
        <w:ind w:left="950"/>
        <w:jc w:val="left"/>
      </w:pPr>
      <w:r>
        <w:rPr>
          <w:color w:val="333333"/>
        </w:rPr>
        <w:t>Введение.</w:t>
      </w:r>
    </w:p>
    <w:p w:rsidR="00732DEF" w:rsidRDefault="00C80164">
      <w:pPr>
        <w:pStyle w:val="a3"/>
        <w:ind w:right="406" w:firstLine="707"/>
      </w:pP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Нормативно-правовые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документы,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 9 классов в новой форме по географии, бланки государственной итоговой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выпускников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процедурой.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бланков.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экзаменационной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структура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КИМов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измерительных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(КИМ).</w:t>
      </w:r>
    </w:p>
    <w:p w:rsidR="00732DEF" w:rsidRDefault="00C80164">
      <w:pPr>
        <w:pStyle w:val="1"/>
        <w:spacing w:before="3" w:line="240" w:lineRule="auto"/>
        <w:ind w:left="950"/>
      </w:pPr>
      <w:r>
        <w:rPr>
          <w:color w:val="333333"/>
        </w:rPr>
        <w:t>Освоение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основных разделов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курса</w:t>
      </w:r>
    </w:p>
    <w:p w:rsidR="00732DEF" w:rsidRDefault="00C80164">
      <w:pPr>
        <w:pStyle w:val="a4"/>
        <w:numPr>
          <w:ilvl w:val="0"/>
          <w:numId w:val="2"/>
        </w:numPr>
        <w:tabs>
          <w:tab w:val="left" w:pos="1190"/>
        </w:tabs>
        <w:spacing w:line="274" w:lineRule="exact"/>
        <w:jc w:val="both"/>
        <w:rPr>
          <w:b/>
          <w:sz w:val="24"/>
        </w:rPr>
      </w:pPr>
      <w:r>
        <w:rPr>
          <w:b/>
          <w:color w:val="333333"/>
          <w:sz w:val="24"/>
        </w:rPr>
        <w:t>Источники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географической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информации:</w:t>
      </w:r>
    </w:p>
    <w:p w:rsidR="00732DEF" w:rsidRDefault="00C80164">
      <w:pPr>
        <w:pStyle w:val="a3"/>
        <w:ind w:right="415" w:firstLine="707"/>
      </w:pPr>
      <w:r>
        <w:rPr>
          <w:color w:val="333333"/>
        </w:rPr>
        <w:t>Географические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глобус,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 параметры и элементы (масштаб, условные знаки, способы картографического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градусная сеть).</w:t>
      </w:r>
    </w:p>
    <w:p w:rsidR="00732DEF" w:rsidRDefault="00C80164">
      <w:pPr>
        <w:pStyle w:val="1"/>
        <w:numPr>
          <w:ilvl w:val="0"/>
          <w:numId w:val="2"/>
        </w:numPr>
        <w:tabs>
          <w:tab w:val="left" w:pos="1190"/>
        </w:tabs>
        <w:spacing w:before="3"/>
        <w:jc w:val="both"/>
      </w:pPr>
      <w:r>
        <w:rPr>
          <w:color w:val="333333"/>
        </w:rPr>
        <w:t>Природа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Земли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человек:</w:t>
      </w:r>
    </w:p>
    <w:p w:rsidR="00732DEF" w:rsidRDefault="00C80164">
      <w:pPr>
        <w:pStyle w:val="a3"/>
        <w:ind w:right="407" w:firstLine="707"/>
      </w:pPr>
      <w:r>
        <w:rPr>
          <w:color w:val="333333"/>
        </w:rPr>
        <w:t>Земля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планета.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Форма,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размеры,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Земли. Земная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 xml:space="preserve">кора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литосфера. Состав, строение и развитие. Земная повер</w:t>
      </w:r>
      <w:r>
        <w:rPr>
          <w:color w:val="333333"/>
        </w:rPr>
        <w:t>хность: формы рельефа суши, 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Мирового океана. Полезные ископаемые, зависимость их размещения от строения земной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рельефа.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Минеральные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ресурсы Земли,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виды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оценка.</w:t>
      </w:r>
    </w:p>
    <w:p w:rsidR="00732DEF" w:rsidRDefault="00C80164">
      <w:pPr>
        <w:pStyle w:val="a3"/>
        <w:spacing w:before="66"/>
        <w:ind w:right="412" w:firstLine="707"/>
      </w:pPr>
      <w:r>
        <w:rPr>
          <w:color w:val="333333"/>
        </w:rPr>
        <w:t xml:space="preserve">Гидросфера, </w:t>
      </w:r>
      <w:proofErr w:type="spellStart"/>
      <w:r>
        <w:rPr>
          <w:color w:val="333333"/>
        </w:rPr>
        <w:t>еѐ</w:t>
      </w:r>
      <w:proofErr w:type="spellEnd"/>
      <w:r>
        <w:rPr>
          <w:color w:val="333333"/>
        </w:rPr>
        <w:t xml:space="preserve"> состав и строение. Мировой океан, его части; взаимодействие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атмосферой и сушей. Поверхностные и подземные воды суши. Ледники и многолетняя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мерзлота.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Водные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ресурсы Земли.</w:t>
      </w:r>
    </w:p>
    <w:p w:rsidR="00732DEF" w:rsidRDefault="00C80164">
      <w:pPr>
        <w:pStyle w:val="a3"/>
        <w:spacing w:before="1"/>
        <w:ind w:left="950"/>
      </w:pPr>
      <w:r>
        <w:rPr>
          <w:color w:val="333333"/>
        </w:rPr>
        <w:t>Атмосфера.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Состав,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строение,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циркуляция.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Распределение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тепла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влаги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Земле.</w:t>
      </w:r>
    </w:p>
    <w:p w:rsidR="00732DEF" w:rsidRDefault="00C80164">
      <w:pPr>
        <w:pStyle w:val="a3"/>
      </w:pPr>
      <w:r>
        <w:rPr>
          <w:color w:val="333333"/>
        </w:rPr>
        <w:t>Погода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климат.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погоды.</w:t>
      </w:r>
    </w:p>
    <w:p w:rsidR="00732DEF" w:rsidRDefault="00C80164">
      <w:pPr>
        <w:pStyle w:val="a3"/>
        <w:ind w:right="413" w:firstLine="707"/>
      </w:pPr>
      <w:r>
        <w:rPr>
          <w:color w:val="333333"/>
        </w:rPr>
        <w:t>Биосфера,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еѐ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геосферами.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почв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типов.</w:t>
      </w:r>
    </w:p>
    <w:p w:rsidR="00732DEF" w:rsidRDefault="00C80164">
      <w:pPr>
        <w:pStyle w:val="a3"/>
        <w:ind w:left="950"/>
      </w:pPr>
      <w:r>
        <w:rPr>
          <w:color w:val="333333"/>
        </w:rPr>
        <w:t>Географическая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оболочка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Земли.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Широтная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зональность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высотная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поясность.</w:t>
      </w:r>
    </w:p>
    <w:p w:rsidR="00732DEF" w:rsidRDefault="00C80164">
      <w:pPr>
        <w:pStyle w:val="a3"/>
      </w:pPr>
      <w:r>
        <w:rPr>
          <w:color w:val="333333"/>
        </w:rPr>
        <w:t>Территориальные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комплексы: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природные,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природно-хозяйственные.</w:t>
      </w:r>
    </w:p>
    <w:p w:rsidR="00732DEF" w:rsidRDefault="00C80164">
      <w:pPr>
        <w:pStyle w:val="1"/>
        <w:numPr>
          <w:ilvl w:val="0"/>
          <w:numId w:val="2"/>
        </w:numPr>
        <w:tabs>
          <w:tab w:val="left" w:pos="1190"/>
        </w:tabs>
        <w:jc w:val="both"/>
      </w:pPr>
      <w:r>
        <w:rPr>
          <w:color w:val="333333"/>
        </w:rPr>
        <w:t>Материки,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океаны,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народы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страны:</w:t>
      </w:r>
    </w:p>
    <w:p w:rsidR="00732DEF" w:rsidRDefault="00C80164">
      <w:pPr>
        <w:pStyle w:val="a3"/>
        <w:ind w:right="406" w:firstLine="707"/>
      </w:pPr>
      <w:r>
        <w:rPr>
          <w:color w:val="333333"/>
        </w:rPr>
        <w:t>Современный облик планеты Земля. Происхождение материков и впадин океанов.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Соотношение суши и океана на Земле. Население Земли. Численность населения Земли.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этносы.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Африки,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Австралии,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Антарктиды,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Южной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Америки,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Северной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Америки, Евразии</w:t>
      </w:r>
    </w:p>
    <w:p w:rsidR="00732DEF" w:rsidRDefault="00C80164">
      <w:pPr>
        <w:pStyle w:val="1"/>
        <w:numPr>
          <w:ilvl w:val="0"/>
          <w:numId w:val="2"/>
        </w:numPr>
        <w:tabs>
          <w:tab w:val="left" w:pos="1190"/>
        </w:tabs>
        <w:jc w:val="both"/>
      </w:pPr>
      <w:r>
        <w:rPr>
          <w:color w:val="333333"/>
        </w:rPr>
        <w:t>Природопользование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геоэкология:</w:t>
      </w:r>
    </w:p>
    <w:p w:rsidR="00732DEF" w:rsidRDefault="00C80164">
      <w:pPr>
        <w:pStyle w:val="a3"/>
        <w:ind w:right="405" w:firstLine="707"/>
      </w:pP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природопользования.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Стихийные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атмосфере, гидросфере,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литосфере</w:t>
      </w:r>
    </w:p>
    <w:p w:rsidR="00732DEF" w:rsidRDefault="00C80164">
      <w:pPr>
        <w:pStyle w:val="1"/>
        <w:numPr>
          <w:ilvl w:val="0"/>
          <w:numId w:val="2"/>
        </w:numPr>
        <w:tabs>
          <w:tab w:val="left" w:pos="1190"/>
        </w:tabs>
        <w:spacing w:before="2" w:line="240" w:lineRule="auto"/>
        <w:jc w:val="both"/>
      </w:pPr>
      <w:r>
        <w:rPr>
          <w:color w:val="333333"/>
        </w:rPr>
        <w:t>География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России:</w:t>
      </w:r>
    </w:p>
    <w:p w:rsidR="00732DEF" w:rsidRDefault="00C80164">
      <w:pPr>
        <w:spacing w:line="274" w:lineRule="exact"/>
        <w:ind w:left="950"/>
        <w:jc w:val="both"/>
        <w:rPr>
          <w:b/>
          <w:sz w:val="24"/>
        </w:rPr>
      </w:pPr>
      <w:r>
        <w:rPr>
          <w:b/>
          <w:color w:val="333333"/>
          <w:sz w:val="24"/>
        </w:rPr>
        <w:t>Особенности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ГП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России.</w:t>
      </w:r>
    </w:p>
    <w:p w:rsidR="00732DEF" w:rsidRDefault="00C80164">
      <w:pPr>
        <w:pStyle w:val="a3"/>
        <w:spacing w:line="274" w:lineRule="exact"/>
        <w:ind w:left="950"/>
      </w:pPr>
      <w:r>
        <w:rPr>
          <w:color w:val="333333"/>
        </w:rPr>
        <w:t>Территория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 xml:space="preserve">и  </w:t>
      </w:r>
      <w:r>
        <w:rPr>
          <w:color w:val="333333"/>
          <w:spacing w:val="16"/>
        </w:rPr>
        <w:t xml:space="preserve"> </w:t>
      </w:r>
      <w:proofErr w:type="gramStart"/>
      <w:r>
        <w:rPr>
          <w:color w:val="333333"/>
        </w:rPr>
        <w:t xml:space="preserve">акватория,  </w:t>
      </w:r>
      <w:r>
        <w:rPr>
          <w:color w:val="333333"/>
          <w:spacing w:val="15"/>
        </w:rPr>
        <w:t xml:space="preserve"> </w:t>
      </w:r>
      <w:proofErr w:type="gramEnd"/>
      <w:r>
        <w:rPr>
          <w:color w:val="333333"/>
        </w:rPr>
        <w:t xml:space="preserve">морские  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 xml:space="preserve">и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сухопутные  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 xml:space="preserve">границы.  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 xml:space="preserve">Часовые  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пояса.</w:t>
      </w:r>
    </w:p>
    <w:p w:rsidR="00732DEF" w:rsidRDefault="00C80164">
      <w:pPr>
        <w:pStyle w:val="a3"/>
      </w:pPr>
      <w:r>
        <w:rPr>
          <w:color w:val="333333"/>
        </w:rPr>
        <w:t>Административно-территориальное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устройство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России.</w:t>
      </w:r>
    </w:p>
    <w:p w:rsidR="00732DEF" w:rsidRDefault="00C80164">
      <w:pPr>
        <w:pStyle w:val="1"/>
        <w:spacing w:before="5"/>
        <w:ind w:left="950"/>
      </w:pPr>
      <w:r>
        <w:rPr>
          <w:color w:val="333333"/>
        </w:rPr>
        <w:t>Природа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России.</w:t>
      </w:r>
    </w:p>
    <w:p w:rsidR="00732DEF" w:rsidRDefault="00C80164">
      <w:pPr>
        <w:pStyle w:val="a3"/>
        <w:ind w:right="405" w:firstLine="707"/>
      </w:pP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геологического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распространения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крупных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рельефа. Типы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климатов,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климатические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пояса.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Климат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хозяйственная деятельность людей. Многолетняя мерзлота. Внутренние воды и водные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размещения на тер</w:t>
      </w:r>
      <w:r>
        <w:rPr>
          <w:color w:val="333333"/>
        </w:rPr>
        <w:t>ритории страны. Природно-хозяйственные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различия морей России. Почвы и почвенные ресурсы. Меры по сохранению плодородия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Растительный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животный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Природные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зоны.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Высотная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поясность</w:t>
      </w:r>
    </w:p>
    <w:p w:rsidR="00732DEF" w:rsidRDefault="00C80164">
      <w:pPr>
        <w:pStyle w:val="1"/>
        <w:spacing w:before="3"/>
        <w:ind w:left="950"/>
      </w:pPr>
      <w:r>
        <w:rPr>
          <w:color w:val="333333"/>
        </w:rPr>
        <w:t>Население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России.</w:t>
      </w:r>
    </w:p>
    <w:p w:rsidR="00732DEF" w:rsidRDefault="00C80164">
      <w:pPr>
        <w:pStyle w:val="a3"/>
        <w:ind w:right="412" w:firstLine="707"/>
      </w:pPr>
      <w:r>
        <w:rPr>
          <w:color w:val="333333"/>
        </w:rPr>
        <w:t>Численность,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миграции.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религии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сельское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Крупнейшие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города.</w:t>
      </w:r>
    </w:p>
    <w:p w:rsidR="00732DEF" w:rsidRDefault="00C80164">
      <w:pPr>
        <w:pStyle w:val="1"/>
        <w:spacing w:before="2"/>
        <w:ind w:left="950"/>
      </w:pPr>
      <w:r>
        <w:rPr>
          <w:color w:val="333333"/>
        </w:rPr>
        <w:t>Хозяйство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России.</w:t>
      </w:r>
    </w:p>
    <w:p w:rsidR="00732DEF" w:rsidRDefault="00C80164">
      <w:pPr>
        <w:pStyle w:val="a3"/>
        <w:ind w:right="412" w:firstLine="707"/>
      </w:pP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отраслевой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территориальной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Природно-ресурсный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потенциал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территориальные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отраслей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промышленности.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сельского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важнейших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видов транспорт.</w:t>
      </w:r>
    </w:p>
    <w:p w:rsidR="00732DEF" w:rsidRDefault="00732DEF">
      <w:pPr>
        <w:pStyle w:val="a3"/>
        <w:spacing w:before="10"/>
        <w:ind w:left="0"/>
        <w:jc w:val="left"/>
        <w:rPr>
          <w:sz w:val="23"/>
        </w:rPr>
      </w:pPr>
    </w:p>
    <w:p w:rsidR="00732DEF" w:rsidRDefault="00C80164">
      <w:pPr>
        <w:pStyle w:val="a3"/>
        <w:ind w:right="410"/>
      </w:pPr>
      <w:r>
        <w:rPr>
          <w:b/>
          <w:color w:val="333333"/>
        </w:rPr>
        <w:t xml:space="preserve">Рефлексивная часть курса. </w:t>
      </w:r>
      <w:r>
        <w:rPr>
          <w:color w:val="333333"/>
        </w:rPr>
        <w:t>Проведение репетиционного тестирования (в традиционной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компьютерной формах)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анализ 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результативности.</w:t>
      </w:r>
      <w:bookmarkStart w:id="0" w:name="_GoBack"/>
      <w:bookmarkEnd w:id="0"/>
    </w:p>
    <w:sectPr w:rsidR="00732DEF" w:rsidSect="00C80164">
      <w:pgSz w:w="11910" w:h="1684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4CBB"/>
    <w:multiLevelType w:val="hybridMultilevel"/>
    <w:tmpl w:val="EEFA8CB6"/>
    <w:lvl w:ilvl="0" w:tplc="CB60C6D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18000356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6B9E2DD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CCB4B63A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6CAA246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E32CA850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6" w:tplc="B03C9FA4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C93C7904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  <w:lvl w:ilvl="8" w:tplc="FC9C948E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BCA3048"/>
    <w:multiLevelType w:val="hybridMultilevel"/>
    <w:tmpl w:val="CB16A156"/>
    <w:lvl w:ilvl="0" w:tplc="E99A6826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D2EC415C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2" w:tplc="C00AC142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99F86D5E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4" w:tplc="1F9E3326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A218F1B0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831C366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AE961E62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8" w:tplc="DE74CCCE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F"/>
    <w:rsid w:val="00732DEF"/>
    <w:rsid w:val="00C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DF46"/>
  <w15:docId w15:val="{9AC95995-E601-483C-901D-CF70C8C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2021-06-28T10:58:00Z</dcterms:created>
  <dcterms:modified xsi:type="dcterms:W3CDTF">2021-06-28T10:58:00Z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